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  <w:spacing w:before="120"/>
      </w:pPr>
      <w:r>
        <w:rPr>
          <w:rtl w:val="0"/>
          <w:lang w:val="de-DE"/>
        </w:rPr>
        <w:t>Anleitung zur Nutzung von BigBlueButton</w:t>
      </w:r>
    </w:p>
    <w:p>
      <w:pPr>
        <w:pStyle w:val="Untertitel"/>
        <w:spacing w:before="120"/>
      </w:pPr>
      <w:r>
        <w:rPr>
          <w:rtl w:val="0"/>
          <w:lang w:val="de-DE"/>
        </w:rPr>
        <w:t>Ein</w:t>
      </w: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2286000</wp:posOffset>
                </wp:positionV>
                <wp:extent cx="6106668" cy="254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68" cy="25400"/>
                          <a:chOff x="0" y="0"/>
                          <a:chExt cx="6106667" cy="2540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2540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7.0pt;margin-top:180.0pt;width:480.8pt;height: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106668,25400">
                <w10:wrap type="none" side="bothSides" anchorx="page" anchory="page"/>
                <v:line id="_x0000_s1027" style="position:absolute;left:0;top:25400;width:6106668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28" style="position:absolute;left:0;top:0;width:6106667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tl w:val="0"/>
          <w:lang w:val="de-DE"/>
        </w:rPr>
        <w:t>e OpenSource-L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sung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Videokonferenzen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-19049</wp:posOffset>
                </wp:positionH>
                <wp:positionV relativeFrom="line">
                  <wp:posOffset>6637475</wp:posOffset>
                </wp:positionV>
                <wp:extent cx="4852115" cy="4663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115" cy="466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Quellenangabe"/>
                              <w:bidi w:val="0"/>
                            </w:pPr>
                          </w:p>
                          <w:p>
                            <w:pPr>
                              <w:pStyle w:val="Quellenangabe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Stand: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17.04.2020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1.5pt;margin-top:522.6pt;width:382.1pt;height:36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Quellenangabe"/>
                        <w:bidi w:val="0"/>
                      </w:pPr>
                    </w:p>
                    <w:p>
                      <w:pPr>
                        <w:pStyle w:val="Quellenangabe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Stand: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17.04.2020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tl w:val="0"/>
          <w:lang w:val="de-DE"/>
        </w:rPr>
        <w:t xml:space="preserve"> </w:t>
      </w:r>
    </w:p>
    <w:p>
      <w:pPr>
        <w:pStyle w:val="Quellenangabe"/>
        <w:spacing w:before="120"/>
      </w:pPr>
      <w:r>
        <w:rPr/>
        <w:fldChar w:fldCharType="begin" w:fldLock="0"/>
      </w:r>
      <w:r>
        <w:instrText xml:space="preserve"> TOC \t "Unterüberschrift, 1,Überschrift, 2,Überschrift 2, 3"</w:instrText>
      </w:r>
      <w:r>
        <w:rPr/>
        <w:fldChar w:fldCharType="separate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Einleitung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BigBlueButton am Desktop-Computer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3"/>
        <w:bidi w:val="0"/>
      </w:pPr>
      <w:r>
        <w:rPr>
          <w:rFonts w:cs="Arial Unicode MS" w:eastAsia="Arial Unicode MS"/>
          <w:rtl w:val="0"/>
          <w:lang w:val="de-DE"/>
        </w:rPr>
        <w:t>Registrierung in der BBB-Instanz (nur bei der ersten Nutzung)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3"/>
        <w:bidi w:val="0"/>
      </w:pPr>
      <w:r>
        <w:rPr>
          <w:rFonts w:cs="Arial Unicode MS" w:eastAsia="Arial Unicode MS"/>
          <w:rtl w:val="0"/>
          <w:lang w:val="de-DE"/>
        </w:rPr>
        <w:t>Anmeldung bei BBB (nach erfolgter Registrierung)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3"/>
        <w:bidi w:val="0"/>
      </w:pPr>
      <w:r>
        <w:rPr>
          <w:rFonts w:cs="Arial Unicode MS" w:eastAsia="Arial Unicode MS"/>
          <w:rtl w:val="0"/>
          <w:lang w:val="de-DE"/>
        </w:rPr>
        <w:t>Einrichtung eines Raums als Moderator (Lehrkraft)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/>
          <w:rtl w:val="0"/>
          <w:lang w:val="de-DE"/>
        </w:rPr>
        <w:t>Erstellung eines Raumes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/>
          <w:rtl w:val="0"/>
          <w:lang w:val="de-DE"/>
        </w:rPr>
        <w:t>Bearbeiten eines Raumes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3"/>
        <w:bidi w:val="0"/>
      </w:pPr>
      <w:r>
        <w:rPr>
          <w:rFonts w:cs="Arial Unicode MS" w:eastAsia="Arial Unicode MS"/>
          <w:rtl w:val="0"/>
          <w:lang w:val="de-DE"/>
        </w:rPr>
        <w:t>Starten einer Videokonferenz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/>
          <w:rtl w:val="0"/>
          <w:lang w:val="de-DE"/>
        </w:rPr>
        <w:t>Vorbereitung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de-DE"/>
        </w:rPr>
        <w:t>Durchführung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3"/>
        <w:bidi w:val="0"/>
      </w:pPr>
      <w:r>
        <w:rPr>
          <w:rFonts w:cs="Arial Unicode MS" w:eastAsia="Arial Unicode MS"/>
          <w:rtl w:val="0"/>
          <w:lang w:val="de-DE"/>
        </w:rPr>
        <w:t>Der Konferenzraum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 w:hint="default"/>
          <w:rtl w:val="0"/>
          <w:lang w:val="de-DE"/>
        </w:rPr>
        <w:t>Arbeiten mit Breakout-Räumen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Nutzung von BigBlueButton am Smartphone/Tablet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Tablet oder Smartphone als Dokumentenkamera-Ersatz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Troubleshooting - Anmerkungen und Hilfestellungen bei Problemen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2"/>
        <w:bidi w:val="0"/>
      </w:pPr>
      <w:r>
        <w:rPr>
          <w:rFonts w:cs="Arial Unicode MS" w:eastAsia="Arial Unicode MS"/>
          <w:rtl w:val="0"/>
          <w:lang w:val="de-DE"/>
        </w:rPr>
        <w:t>Anmerkungen des Autors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</w:t>
      </w:r>
      <w:r>
        <w:rPr/>
        <w:fldChar w:fldCharType="end" w:fldLock="0"/>
      </w:r>
    </w:p>
    <w:p>
      <w:pPr>
        <w:spacing w:before="120"/>
      </w:pPr>
      <w:r>
        <w:rPr/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Überschrift"/>
        <w:bidi w:val="0"/>
      </w:pPr>
      <w:bookmarkStart w:name="_Toc" w:id="0"/>
      <w:r>
        <w:rPr>
          <w:rFonts w:cs="Arial Unicode MS" w:eastAsia="Arial Unicode MS"/>
          <w:rtl w:val="0"/>
          <w:lang w:val="de-DE"/>
        </w:rPr>
        <w:t>Einleitung</w:t>
      </w:r>
      <w:bookmarkEnd w:id="0"/>
    </w:p>
    <w:p>
      <w:pPr>
        <w:pStyle w:val="Text 1"/>
        <w:spacing w:before="120"/>
      </w:pPr>
      <w:r>
        <w:rPr>
          <w:rtl w:val="0"/>
          <w:lang w:val="de-DE"/>
        </w:rPr>
        <w:t>Bei BigBlueButton (BBB) handelt es sich um ein serverbasiertes OpenSource-Tool u.a.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das Erstellen und Gestalten von Videokonferenzen. Es wird auf allen Endger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ten mit einem Browser genutzt. Eine App ist nicht notwendig, bzw. nicht verf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gbar.</w:t>
      </w:r>
    </w:p>
    <w:p>
      <w:pPr>
        <w:pStyle w:val="Text"/>
        <w:bidi w:val="0"/>
      </w:pPr>
      <w:r>
        <w:rPr>
          <w:rtl w:val="0"/>
        </w:rPr>
        <w:t>Zu Beginn muss die Schule eine BBB-Instanz auf dem Server der Schule, bzw. einem gemieteten Server installieren, von einem Dienstleister installieren lassen, oder ein bereits fertig eingerichtetes BBB-System mieten.</w:t>
      </w:r>
    </w:p>
    <w:p>
      <w:pPr>
        <w:pStyle w:val="Text"/>
        <w:bidi w:val="0"/>
      </w:pPr>
      <w:r>
        <w:rPr>
          <w:rtl w:val="0"/>
        </w:rPr>
        <w:t>Die Dokumentation zur Installation und dem Betreiben von BBB (f</w:t>
      </w:r>
      <w:r>
        <w:rPr>
          <w:rtl w:val="0"/>
        </w:rPr>
        <w:t>ü</w:t>
      </w:r>
      <w:r>
        <w:rPr>
          <w:rtl w:val="0"/>
        </w:rPr>
        <w:t xml:space="preserve">r Schulleitungen, Datenschutzbeauftragte und Systemadministrator*innen) sind auf den folgenden Seiten zu finden: </w:t>
      </w:r>
    </w:p>
    <w:p>
      <w:pPr>
        <w:pStyle w:val="Fußnote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"https://bigbluebutton.org"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it-IT"/>
        </w:rPr>
        <w:t>https://bigbluebutton.org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 xml:space="preserve"> (Webseite von BBB)</w:t>
      </w:r>
    </w:p>
    <w:p>
      <w:pPr>
        <w:pStyle w:val="Fußnote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"http://docs.bigbluebutton.org"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http://docs.bigbluebutton.org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 xml:space="preserve"> (Dokumentation, Installationsanleitung, FAQ, Troubleshooting, etc. von BigBlueButton.org)</w:t>
      </w:r>
    </w:p>
    <w:p>
      <w:pPr>
        <w:pStyle w:val="Fußnote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"https://bigbluebutton.org/html5/"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it-IT"/>
        </w:rPr>
        <w:t>https://bigbluebutton.org/html5/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 xml:space="preserve"> (Video-Anleitungen zur Bedienung von BBB)</w:t>
      </w:r>
    </w:p>
    <w:p>
      <w:pPr>
        <w:pStyle w:val="Fußnote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"https://docs.bigbluebutton.org/2.2/install.html#minimum-server-requirements"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https://docs.bigbluebutton.org/2.2/install.html#minimum-server-requirements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 xml:space="preserve"> (Minimale Systemvoraussetzungen an den Server)</w:t>
      </w:r>
    </w:p>
    <w:p>
      <w:pPr>
        <w:pStyle w:val="Fußnote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"https://www.hostsharing.net/blog/2020/03/30/bigbluebutton-im-lasttest/"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https://www.hostsharing.net/blog/2020/03/30/bigbluebutton-im-lasttest/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 xml:space="preserve"> (Beispiele in Zahlen f</w:t>
      </w:r>
      <w:r>
        <w:rPr>
          <w:rFonts w:cs="Arial Unicode MS" w:eastAsia="Arial Unicode MS" w:hint="default"/>
          <w:rtl w:val="0"/>
          <w:lang w:val="de-DE"/>
        </w:rPr>
        <w:t>ü</w:t>
      </w:r>
      <w:r>
        <w:rPr>
          <w:rFonts w:cs="Arial Unicode MS" w:eastAsia="Arial Unicode MS"/>
          <w:rtl w:val="0"/>
          <w:lang w:val="de-DE"/>
        </w:rPr>
        <w:t>r einen durchgef</w:t>
      </w:r>
      <w:r>
        <w:rPr>
          <w:rFonts w:cs="Arial Unicode MS" w:eastAsia="Arial Unicode MS" w:hint="default"/>
          <w:rtl w:val="0"/>
          <w:lang w:val="de-DE"/>
        </w:rPr>
        <w:t>ü</w:t>
      </w:r>
      <w:r>
        <w:rPr>
          <w:rFonts w:cs="Arial Unicode MS" w:eastAsia="Arial Unicode MS"/>
          <w:rtl w:val="0"/>
          <w:lang w:val="de-DE"/>
        </w:rPr>
        <w:t>hrten Lasttest mit BigBlueButton, bzgl. Teilnehmeranzahl, Videoaufl</w:t>
      </w:r>
      <w:r>
        <w:rPr>
          <w:rFonts w:cs="Arial Unicode MS" w:eastAsia="Arial Unicode MS" w:hint="default"/>
          <w:rtl w:val="0"/>
          <w:lang w:val="de-DE"/>
        </w:rPr>
        <w:t>ö</w:t>
      </w:r>
      <w:r>
        <w:rPr>
          <w:rFonts w:cs="Arial Unicode MS" w:eastAsia="Arial Unicode MS"/>
          <w:rtl w:val="0"/>
          <w:lang w:val="de-DE"/>
        </w:rPr>
        <w:t xml:space="preserve">sung, etc.; </w:t>
      </w:r>
      <w:r>
        <w:rPr>
          <w:rFonts w:cs="Arial Unicode MS" w:eastAsia="Arial Unicode MS"/>
          <w:rtl w:val="0"/>
          <w:lang w:val="de-DE"/>
        </w:rPr>
        <w:t xml:space="preserve">von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"https://www.hostsharing.net/team/jan-ulrich-hasecke/"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de-DE"/>
        </w:rPr>
        <w:t>Jan Ulrich Hasecke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"https://www.hostsharing.net/team/michael-hierweck/"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de-DE"/>
        </w:rPr>
        <w:t>Michael Hierweck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"https://www.hostsharing.net/team/estelle-goebel-aribaud/"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de-DE"/>
        </w:rPr>
        <w:t>Estelle Goebel-Aribaud</w:t>
      </w:r>
      <w:r>
        <w:rPr/>
        <w:fldChar w:fldCharType="end" w:fldLock="0"/>
      </w:r>
      <w:r>
        <w:rPr>
          <w:rFonts w:cs="Arial Unicode MS" w:eastAsia="Arial Unicode MS" w:hint="default"/>
          <w:rtl w:val="0"/>
        </w:rPr>
        <w:t xml:space="preserve"> – </w:t>
      </w:r>
      <w:r>
        <w:rPr>
          <w:rFonts w:cs="Arial Unicode MS" w:eastAsia="Arial Unicode MS"/>
          <w:rtl w:val="0"/>
          <w:lang w:val="de-DE"/>
        </w:rPr>
        <w:t xml:space="preserve">erschienen am 30.03.2020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"https://www.hostsharing.net/categories/technik/"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de-DE"/>
        </w:rPr>
        <w:t>Technik</w:t>
      </w:r>
      <w:r>
        <w:rPr/>
        <w:fldChar w:fldCharType="end" w:fldLock="0"/>
      </w:r>
      <w:r>
        <w:rPr>
          <w:rFonts w:cs="Arial Unicode MS" w:eastAsia="Arial Unicode MS"/>
          <w:rtl w:val="0"/>
          <w:lang w:val="de-DE"/>
        </w:rPr>
        <w:t>)</w:t>
      </w:r>
    </w:p>
    <w:p>
      <w:pPr>
        <w:pStyle w:val="Text"/>
        <w:bidi w:val="0"/>
      </w:pPr>
      <w:r>
        <w:rPr>
          <w:rtl w:val="0"/>
        </w:rPr>
        <w:t>Im Weiteren dient diese Anleitung den Nutzer*innen von BigBlueButton sowohl auf Moderator*innen-Seite (Lehrkraft), als auch auf Teilnehmer*innen-Seite (Sch</w:t>
      </w:r>
      <w:r>
        <w:rPr>
          <w:rtl w:val="0"/>
        </w:rPr>
        <w:t>ü</w:t>
      </w:r>
      <w:r>
        <w:rPr>
          <w:rtl w:val="0"/>
        </w:rPr>
        <w:t>lerinnen und Sch</w:t>
      </w:r>
      <w:r>
        <w:rPr>
          <w:rtl w:val="0"/>
        </w:rPr>
        <w:t>ü</w:t>
      </w:r>
      <w:r>
        <w:rPr>
          <w:rtl w:val="0"/>
        </w:rPr>
        <w:t>ler).</w:t>
      </w:r>
    </w:p>
    <w:p>
      <w:pPr>
        <w:pStyle w:val="Text"/>
        <w:bidi w:val="0"/>
      </w:pPr>
      <w:r>
        <w:rPr>
          <w:rtl w:val="0"/>
        </w:rPr>
        <w:t>In jedem Fall sollte BBB vor dem Einsatz im unterrichtlichen Kontext zun</w:t>
      </w:r>
      <w:r>
        <w:rPr>
          <w:rtl w:val="0"/>
        </w:rPr>
        <w:t>ä</w:t>
      </w:r>
      <w:r>
        <w:rPr>
          <w:rtl w:val="0"/>
        </w:rPr>
        <w:t>chst von der Lehrkraft ausprobiert werden. Hier bieten sich kleine Konferenzen mit der Fachschaft an, in der jede Lehrkraft einmal einen Raum erstellt, die Zugangsdaten teilt und die Moderatoren-Funktionen ausprobiert. Damit dies auch von Einsteigern in das Video-Conferencing befriedigend bew</w:t>
      </w:r>
      <w:r>
        <w:rPr>
          <w:rtl w:val="0"/>
        </w:rPr>
        <w:t>ä</w:t>
      </w:r>
      <w:r>
        <w:rPr>
          <w:rtl w:val="0"/>
        </w:rPr>
        <w:t>ltigt werden kann, ist diese Anleitung sehr ausf</w:t>
      </w:r>
      <w:r>
        <w:rPr>
          <w:rtl w:val="0"/>
        </w:rPr>
        <w:t>ü</w:t>
      </w:r>
      <w:r>
        <w:rPr>
          <w:rtl w:val="0"/>
        </w:rPr>
        <w:t>hrlich und z.T. kleinschrittig gehalten. An Stellen, deren genaue Ausf</w:t>
      </w:r>
      <w:r>
        <w:rPr>
          <w:rtl w:val="0"/>
        </w:rPr>
        <w:t>ü</w:t>
      </w:r>
      <w:r>
        <w:rPr>
          <w:rtl w:val="0"/>
        </w:rPr>
        <w:t xml:space="preserve">hrung diese Anleitung in ihrer </w:t>
      </w:r>
      <w:r>
        <w:rPr>
          <w:rtl w:val="0"/>
        </w:rPr>
        <w:t>Ü</w:t>
      </w:r>
      <w:r>
        <w:rPr>
          <w:rtl w:val="0"/>
        </w:rPr>
        <w:t xml:space="preserve">bersichtlichkeit </w:t>
      </w:r>
      <w:r>
        <w:rPr>
          <w:rtl w:val="0"/>
        </w:rPr>
        <w:t>ü</w:t>
      </w:r>
      <w:r>
        <w:rPr>
          <w:rtl w:val="0"/>
        </w:rPr>
        <w:t>berschreiten w</w:t>
      </w:r>
      <w:r>
        <w:rPr>
          <w:rtl w:val="0"/>
        </w:rPr>
        <w:t>ü</w:t>
      </w:r>
      <w:r>
        <w:rPr>
          <w:rtl w:val="0"/>
        </w:rPr>
        <w:t>rden, werden Links f</w:t>
      </w:r>
      <w:r>
        <w:rPr>
          <w:rtl w:val="0"/>
        </w:rPr>
        <w:t>ü</w:t>
      </w:r>
      <w:r>
        <w:rPr>
          <w:rtl w:val="0"/>
        </w:rPr>
        <w:t>r weiterf</w:t>
      </w:r>
      <w:r>
        <w:rPr>
          <w:rtl w:val="0"/>
        </w:rPr>
        <w:t>ü</w:t>
      </w:r>
      <w:r>
        <w:rPr>
          <w:rtl w:val="0"/>
        </w:rPr>
        <w:t>hrende Informationen bereitgestellt.</w:t>
      </w:r>
    </w:p>
    <w:p>
      <w:pPr>
        <w:pStyle w:val="Text"/>
        <w:bidi w:val="0"/>
      </w:pPr>
      <w:r>
        <w:rPr>
          <w:rtl w:val="0"/>
        </w:rPr>
        <w:t>Sehr gerne d</w:t>
      </w:r>
      <w:r>
        <w:rPr>
          <w:rtl w:val="0"/>
        </w:rPr>
        <w:t>ü</w:t>
      </w:r>
      <w:r>
        <w:rPr>
          <w:rtl w:val="0"/>
        </w:rPr>
        <w:t>rfen Sie diese Anleitung teilen, bearbeiten und weitergeben.</w:t>
      </w:r>
    </w:p>
    <w:p>
      <w:pPr>
        <w:pStyle w:val="Text"/>
        <w:bidi w:val="0"/>
      </w:pPr>
      <w:r>
        <w:rPr>
          <w:rtl w:val="0"/>
        </w:rPr>
        <w:t>Viel Erfolg bei der Durchf</w:t>
      </w:r>
      <w:r>
        <w:rPr>
          <w:rtl w:val="0"/>
        </w:rPr>
        <w:t>ü</w:t>
      </w:r>
      <w:r>
        <w:rPr>
          <w:rtl w:val="0"/>
        </w:rPr>
        <w:t>hrung Ihrer (Klassen-) Videokonferenz mit BigBlueButton w</w:t>
      </w:r>
      <w:r>
        <w:rPr>
          <w:rtl w:val="0"/>
        </w:rPr>
        <w:t>ü</w:t>
      </w:r>
      <w:r>
        <w:rPr>
          <w:rtl w:val="0"/>
        </w:rPr>
        <w:t>nschen Ihnen die Berater digitale Bildung f</w:t>
      </w:r>
      <w:r>
        <w:rPr>
          <w:rtl w:val="0"/>
        </w:rPr>
        <w:t>ü</w:t>
      </w:r>
      <w:r>
        <w:rPr>
          <w:rtl w:val="0"/>
        </w:rPr>
        <w:t>r die Gymnasien in Oberbayern-West.</w:t>
      </w:r>
    </w:p>
    <w:p>
      <w:pPr>
        <w:pStyle w:val="Text"/>
        <w:jc w:val="right"/>
      </w:pPr>
      <w:r>
        <w:rPr>
          <w:rtl w:val="0"/>
          <w:lang w:val="de-DE"/>
        </w:rPr>
        <w:t>Benjamin G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tzinger und Thomas N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rpel.</w:t>
      </w:r>
    </w:p>
    <w:p>
      <w:pPr>
        <w:pStyle w:val="Überschrift"/>
        <w:bidi w:val="0"/>
      </w:pPr>
      <w:bookmarkStart w:name="_Toc1" w:id="1"/>
      <w:r>
        <w:rPr>
          <w:rFonts w:cs="Arial Unicode MS" w:eastAsia="Arial Unicode MS"/>
          <w:rtl w:val="0"/>
          <w:lang w:val="de-DE"/>
        </w:rPr>
        <w:t>BigBlueButton am Desktop-Computer</w:t>
      </w:r>
      <w:bookmarkEnd w:id="1"/>
    </w:p>
    <w:p>
      <w:pPr>
        <w:pStyle w:val="Fußnote"/>
        <w:bidi w:val="0"/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Anmerkung</w:t>
      </w:r>
      <w:r>
        <w:rPr>
          <w:rFonts w:cs="Arial Unicode MS" w:eastAsia="Arial Unicode MS"/>
          <w:rtl w:val="0"/>
          <w:lang w:val="de-DE"/>
        </w:rPr>
        <w:t xml:space="preserve">: </w:t>
      </w:r>
      <w:r>
        <w:rPr>
          <w:rFonts w:cs="Arial Unicode MS" w:eastAsia="Arial Unicode MS"/>
          <w:rtl w:val="0"/>
          <w:lang w:val="de-DE"/>
        </w:rPr>
        <w:t>Diese Anleitung bezieht sich auf die Standardsituation. Sollte diese sich an Ihrer Schule anders gestalten, kontaktieren Sie bitte ihre*n Systembetreuer*in.</w:t>
      </w:r>
    </w:p>
    <w:p>
      <w:pPr>
        <w:pStyle w:val="Überschrift 2"/>
        <w:bidi w:val="0"/>
      </w:pPr>
      <w:bookmarkStart w:name="_Toc2" w:id="2"/>
      <w:r>
        <w:rPr>
          <w:rFonts w:cs="Arial Unicode MS" w:eastAsia="Arial Unicode MS"/>
          <w:rtl w:val="0"/>
          <w:lang w:val="de-DE"/>
        </w:rPr>
        <w:t xml:space="preserve">Registrierung in der BBB-Instanz (nur bei der ersten Nutzung) </w:t>
      </w:r>
      <w:bookmarkEnd w:id="2"/>
    </w:p>
    <w:p>
      <w:pPr>
        <w:pStyle w:val="Text"/>
        <w:bidi w:val="0"/>
      </w:pPr>
      <w:r>
        <w:rPr>
          <w:rtl w:val="0"/>
        </w:rPr>
        <w:t xml:space="preserve">Voraussetzung: BBB wurde auf einem Server installiert und man kennt die URL/Webadresse der BBB-Instanz (z.B.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"http://bbb.meineschule.de"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bbb.meineschule.de</w:t>
      </w:r>
      <w:r>
        <w:rPr/>
        <w:fldChar w:fldCharType="end" w:fldLock="0"/>
      </w:r>
      <w:r>
        <w:rPr>
          <w:rtl w:val="0"/>
        </w:rPr>
        <w:t xml:space="preserve"> ),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>Ö</w:t>
      </w:r>
      <w:r>
        <w:rPr>
          <w:rtl w:val="0"/>
        </w:rPr>
        <w:t xml:space="preserve">ffnen Sie Chrome und geben Sie in die Adressleiste die bekannte Adresse Ihrer BBB-Instanz ein (z.B. </w:t>
      </w:r>
      <w:r>
        <w:rPr>
          <w:rtl w:val="0"/>
        </w:rPr>
        <w:t>„</w:t>
      </w:r>
      <w:r>
        <w:rPr>
          <w:rtl w:val="0"/>
        </w:rPr>
        <w:t>bbb.meineschule.de</w:t>
      </w:r>
      <w:r>
        <w:rPr>
          <w:rtl w:val="0"/>
        </w:rPr>
        <w:t>“</w:t>
      </w:r>
      <w:r>
        <w:rPr>
          <w:rtl w:val="0"/>
        </w:rPr>
        <w:t xml:space="preserve">; </w:t>
      </w:r>
      <w:r>
        <w:rPr>
          <w:rtl w:val="0"/>
        </w:rPr>
        <w:t xml:space="preserve">ohne </w:t>
      </w:r>
      <w:r>
        <w:rPr>
          <w:rtl w:val="0"/>
        </w:rPr>
        <w:t>„“</w:t>
      </w:r>
      <w:r>
        <w:rPr>
          <w:rtl w:val="0"/>
        </w:rPr>
        <w:t>).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Es </w:t>
      </w:r>
      <w:r>
        <w:rPr>
          <w:rtl w:val="0"/>
        </w:rPr>
        <w:t>ö</w:t>
      </w:r>
      <w:r>
        <w:rPr>
          <w:rtl w:val="0"/>
        </w:rPr>
        <w:t>ffnet sich die Start-Seite wie in Abbildung 1 zu sehen.</w: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4191776</wp:posOffset>
                </wp:positionH>
                <wp:positionV relativeFrom="line">
                  <wp:posOffset>3322216</wp:posOffset>
                </wp:positionV>
                <wp:extent cx="2330605" cy="22556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605" cy="2255624"/>
                          <a:chOff x="0" y="0"/>
                          <a:chExt cx="2330604" cy="2255623"/>
                        </a:xfrm>
                      </wpg:grpSpPr>
                      <pic:pic xmlns:pic="http://schemas.openxmlformats.org/drawingml/2006/picture">
                        <pic:nvPicPr>
                          <pic:cNvPr id="1073741832" name="Screenshot_2020-04-15 11.29.21_ETXTv4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05" cy="2008456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3" name="Shape 1073741833"/>
                        <wps:cNvSpPr txBox="1"/>
                        <wps:spPr>
                          <a:xfrm>
                            <a:off x="0" y="2008455"/>
                            <a:ext cx="2328814" cy="2471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2: Registrierungs-Formular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330.1pt;margin-top:261.6pt;width:183.5pt;height:177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330604,2255623">
                <w10:wrap type="through" side="bothSides" anchorx="margin"/>
                <v:shape id="_x0000_s1031" type="#_x0000_t75" style="position:absolute;left:0;top:0;width:2330604;height:2008456;">
                  <v:imagedata r:id="rId4" o:title="Screenshot_2020-04-15 11.29.21_ETXTv4.png"/>
                </v:shape>
                <v:shape id="_x0000_s1032" type="#_x0000_t202" style="position:absolute;left:0;top:2008456;width:2328813;height:24716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2: Registrierungs-Formular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1274078</wp:posOffset>
                </wp:positionH>
                <wp:positionV relativeFrom="line">
                  <wp:posOffset>336036</wp:posOffset>
                </wp:positionV>
                <wp:extent cx="3548352" cy="2262388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52" cy="2262388"/>
                          <a:chOff x="0" y="6205"/>
                          <a:chExt cx="3548351" cy="2262387"/>
                        </a:xfrm>
                      </wpg:grpSpPr>
                      <pic:pic xmlns:pic="http://schemas.openxmlformats.org/drawingml/2006/picture">
                        <pic:nvPicPr>
                          <pic:cNvPr id="1073741835" name="Startseite von BBB" descr="Startseite von BBB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6205"/>
                            <a:ext cx="3548353" cy="2013391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6" name="Shape 1073741836"/>
                        <wps:cNvSpPr txBox="1"/>
                        <wps:spPr>
                          <a:xfrm>
                            <a:off x="-1" y="2019595"/>
                            <a:ext cx="2743040" cy="2489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1: Startseite von BBB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100.3pt;margin-top:26.5pt;width:279.4pt;height:178.1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6205" coordsize="3548351,2262388">
                <w10:wrap type="topAndBottom" side="bothSides" anchorx="margin"/>
                <v:shape id="_x0000_s1034" type="#_x0000_t75" style="position:absolute;left:0;top:6205;width:3548351;height:2013390;">
                  <v:imagedata r:id="rId5" o:title="IMG_9671.jpeg"/>
                </v:shape>
                <v:shape id="_x0000_s1035" type="#_x0000_t202" style="position:absolute;left:0;top:2019596;width:2743039;height:2489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1: Startseite von BBB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Klicken Sie auf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Registrieren</w:t>
      </w:r>
      <w:r>
        <w:rPr>
          <w:rtl w:val="0"/>
        </w:rPr>
        <w:t xml:space="preserve">“ </w:t>
      </w:r>
      <w:r>
        <w:rPr>
          <w:rtl w:val="0"/>
        </w:rPr>
        <w:t xml:space="preserve">(roter Rahmen </w:t>
      </w:r>
      <w:r>
        <w:rPr>
          <w:rtl w:val="0"/>
        </w:rPr>
        <w:t>im Bild</w:t>
      </w:r>
      <w:r>
        <w:rPr>
          <w:rtl w:val="0"/>
        </w:rPr>
        <w:t>) und f</w:t>
      </w:r>
      <w:r>
        <w:rPr>
          <w:rtl w:val="0"/>
        </w:rPr>
        <w:t>ü</w:t>
      </w:r>
      <w:r>
        <w:rPr>
          <w:rtl w:val="0"/>
        </w:rPr>
        <w:t>llen Sie das Formular (s. Abb. 2) vollst</w:t>
      </w:r>
      <w:r>
        <w:rPr>
          <w:rtl w:val="0"/>
        </w:rPr>
        <w:t>ä</w:t>
      </w:r>
      <w:r>
        <w:rPr>
          <w:rtl w:val="0"/>
        </w:rPr>
        <w:t>ndig aus. Das selbst gew</w:t>
      </w:r>
      <w:r>
        <w:rPr>
          <w:rtl w:val="0"/>
        </w:rPr>
        <w:t>ä</w:t>
      </w:r>
      <w:r>
        <w:rPr>
          <w:rtl w:val="0"/>
        </w:rPr>
        <w:t xml:space="preserve">hlte Passwort muss im Feld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Passwortbest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ä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tigung</w:t>
      </w:r>
      <w:r>
        <w:rPr>
          <w:rtl w:val="0"/>
        </w:rPr>
        <w:t xml:space="preserve">“ </w:t>
      </w:r>
      <w:r>
        <w:rPr>
          <w:rtl w:val="0"/>
        </w:rPr>
        <w:t>erneut eingegeben werden.</w:t>
      </w:r>
    </w:p>
    <w:p>
      <w:pPr>
        <w:pStyle w:val="Fußnote"/>
        <w:bidi w:val="0"/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Anmerkung</w:t>
      </w:r>
      <w:r>
        <w:rPr>
          <w:rFonts w:cs="Arial Unicode MS" w:eastAsia="Arial Unicode MS"/>
          <w:rtl w:val="0"/>
          <w:lang w:val="de-DE"/>
        </w:rPr>
        <w:t>: Die Registrierung ist nur auf Moderator*innen-Seite erforderlich. Hierdurch wird dem Administrator die M</w:t>
      </w:r>
      <w:r>
        <w:rPr>
          <w:rFonts w:cs="Arial Unicode MS" w:eastAsia="Arial Unicode MS" w:hint="default"/>
          <w:rtl w:val="0"/>
          <w:lang w:val="de-DE"/>
        </w:rPr>
        <w:t>ö</w:t>
      </w:r>
      <w:r>
        <w:rPr>
          <w:rFonts w:cs="Arial Unicode MS" w:eastAsia="Arial Unicode MS"/>
          <w:rtl w:val="0"/>
          <w:lang w:val="de-DE"/>
        </w:rPr>
        <w:t xml:space="preserve">glichkeit der Nutzerverwaltung offengehalten. Teilnehmer*innen betreten die Konferenz </w:t>
      </w:r>
      <w:r>
        <w:rPr>
          <w:rFonts w:cs="Arial Unicode MS" w:eastAsia="Arial Unicode MS" w:hint="default"/>
          <w:rtl w:val="0"/>
          <w:lang w:val="de-DE"/>
        </w:rPr>
        <w:t>ü</w:t>
      </w:r>
      <w:r>
        <w:rPr>
          <w:rFonts w:cs="Arial Unicode MS" w:eastAsia="Arial Unicode MS"/>
          <w:rtl w:val="0"/>
          <w:lang w:val="de-DE"/>
        </w:rPr>
        <w:t xml:space="preserve">ber eine geteilte URL.  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Nach einem Klick auf den blauen </w:t>
      </w:r>
      <w:r>
        <w:rPr>
          <w:rtl w:val="0"/>
        </w:rPr>
        <w:t>„</w:t>
      </w:r>
      <w:r>
        <w:rPr>
          <w:rtl w:val="0"/>
        </w:rPr>
        <w:t>Registrieren</w:t>
      </w:r>
      <w:r>
        <w:rPr>
          <w:rtl w:val="0"/>
        </w:rPr>
        <w:t>“</w:t>
      </w:r>
      <w:r>
        <w:rPr>
          <w:rtl w:val="0"/>
        </w:rPr>
        <w:t xml:space="preserve">- Button </w:t>
      </w:r>
      <w:r>
        <w:rPr>
          <w:rtl w:val="0"/>
        </w:rPr>
        <w:t>ö</w:t>
      </w:r>
      <w:r>
        <w:rPr>
          <w:rtl w:val="0"/>
        </w:rPr>
        <w:t>ffnet sich direkt die pers</w:t>
      </w:r>
      <w:r>
        <w:rPr>
          <w:rtl w:val="0"/>
        </w:rPr>
        <w:t>ö</w:t>
      </w:r>
      <w:r>
        <w:rPr>
          <w:rtl w:val="0"/>
        </w:rPr>
        <w:t xml:space="preserve">nliche Startseite von BBB (s. Abb. 3). 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>Ab hier k</w:t>
      </w:r>
      <w:r>
        <w:rPr>
          <w:rtl w:val="0"/>
        </w:rPr>
        <w:t>ö</w:t>
      </w:r>
      <w:r>
        <w:rPr>
          <w:rtl w:val="0"/>
        </w:rPr>
        <w:t xml:space="preserve">nnen Sie - nach Bedarf - mit dem Abschnitt </w:t>
      </w:r>
      <w:r>
        <w:rPr>
          <w:rtl w:val="0"/>
        </w:rPr>
        <w:t>„</w:t>
      </w:r>
      <w:r>
        <w:rPr>
          <w:rtl w:val="0"/>
        </w:rPr>
        <w:t>Einrichtung eines Raums als Moderator (Lehrkraft)</w:t>
      </w:r>
      <w:r>
        <w:rPr>
          <w:rtl w:val="0"/>
        </w:rPr>
        <w:t xml:space="preserve">“ </w:t>
      </w:r>
      <w:r>
        <w:rPr>
          <w:rtl w:val="0"/>
        </w:rPr>
        <w:t xml:space="preserve">oder </w:t>
      </w:r>
      <w:r>
        <w:rPr>
          <w:rtl w:val="0"/>
        </w:rPr>
        <w:t>„</w:t>
      </w:r>
      <w:r>
        <w:rPr>
          <w:rtl w:val="0"/>
        </w:rPr>
        <w:t>Starten einer Videokonferenz</w:t>
      </w:r>
      <w:r>
        <w:rPr>
          <w:rtl w:val="0"/>
        </w:rPr>
        <w:t xml:space="preserve">“ </w:t>
      </w:r>
      <w:r>
        <w:rPr>
          <w:rtl w:val="0"/>
        </w:rPr>
        <w:t>fortfahren.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Um sich am Ende einer Sitzung von BBB abzumelden, klicken Sie rechts oben auf Ihren Profil-Namen und dann auf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Abmelden</w:t>
      </w:r>
      <w:r>
        <w:rPr>
          <w:rtl w:val="0"/>
        </w:rPr>
        <w:t xml:space="preserve">“ </w:t>
      </w:r>
      <w:r>
        <w:rPr>
          <w:rtl w:val="0"/>
        </w:rPr>
        <w:t>(s. Abb. 4).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1091844</wp:posOffset>
                </wp:positionH>
                <wp:positionV relativeFrom="page">
                  <wp:posOffset>592666</wp:posOffset>
                </wp:positionV>
                <wp:extent cx="4320000" cy="2707875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07875"/>
                          <a:chOff x="0" y="0"/>
                          <a:chExt cx="4319999" cy="2707874"/>
                        </a:xfrm>
                      </wpg:grpSpPr>
                      <pic:pic xmlns:pic="http://schemas.openxmlformats.org/drawingml/2006/picture">
                        <pic:nvPicPr>
                          <pic:cNvPr id="1073741838" name="IMG_9678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38080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9" name="Shape 1073741839"/>
                        <wps:cNvSpPr txBox="1"/>
                        <wps:spPr>
                          <a:xfrm>
                            <a:off x="0" y="2438079"/>
                            <a:ext cx="3949502" cy="2697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3: Pers</w:t>
                              </w: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nliche Startseite von BigBlueButton nach dem Login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86.0pt;margin-top:46.7pt;width:340.2pt;height:213.2pt;z-index:251663360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4320000,2707875">
                <w10:wrap type="topAndBottom" side="bothSides" anchorx="margin" anchory="page"/>
                <v:shape id="_x0000_s1037" type="#_x0000_t75" style="position:absolute;left:0;top:0;width:4320000;height:2438079;">
                  <v:imagedata r:id="rId6" o:title="IMG_9678.jpeg"/>
                </v:shape>
                <v:shape id="_x0000_s1038" type="#_x0000_t202" style="position:absolute;left:0;top:2438079;width:3949502;height:2697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3: Pers</w:t>
                        </w:r>
                        <w:r>
                          <w:rPr>
                            <w:rFonts w:cs="Arial Unicode MS" w:eastAsia="Arial Unicode MS" w:hint="default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nliche Startseite von BigBlueButton nach dem Login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Überschrift 2"/>
        <w:bidi w:val="0"/>
      </w:pPr>
    </w:p>
    <w:p>
      <w:pPr>
        <w:pStyle w:val="Überschrift 2"/>
        <w:bidi w:val="0"/>
      </w:pPr>
      <w:bookmarkStart w:name="_Toc3" w:id="3"/>
      <w:r>
        <w:rPr>
          <w:rFonts w:cs="Arial Unicode MS" w:eastAsia="Arial Unicode MS"/>
          <w:rtl w:val="0"/>
          <w:lang w:val="de-DE"/>
        </w:rPr>
        <w:t>Anmeldung bei BBB (nach erfolgter Registrierung)</w:t>
      </w:r>
      <w:bookmarkEnd w:id="3"/>
    </w:p>
    <w:p>
      <w:pPr>
        <w:pStyle w:val="Text 2"/>
        <w:numPr>
          <w:ilvl w:val="0"/>
          <w:numId w:val="5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Besuchen Sie mit einem Browser (es sollte stets die aktuellste Version Ihres Browsers installiert sein) die Web-Adresse Ihrer BBB-Instanz (z.B.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bbb.meineschule.de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 xml:space="preserve">). Es erscheint die Startseite (s. Abb. 1). </w:t>
      </w:r>
    </w:p>
    <w:p>
      <w:pPr>
        <w:pStyle w:val="Fußnote"/>
        <w:bidi w:val="0"/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Anmerkung</w:t>
      </w:r>
      <w:r>
        <w:rPr>
          <w:rFonts w:cs="Arial Unicode MS" w:eastAsia="Arial Unicode MS"/>
          <w:rtl w:val="0"/>
          <w:lang w:val="de-DE"/>
        </w:rPr>
        <w:t xml:space="preserve">: </w:t>
      </w:r>
      <w:r>
        <w:rPr>
          <w:rFonts w:cs="Arial Unicode MS" w:eastAsia="Arial Unicode MS"/>
          <w:rtl w:val="0"/>
        </w:rPr>
        <w:t>F</w:t>
      </w:r>
      <w:r>
        <w:rPr>
          <w:rFonts w:cs="Arial Unicode MS" w:eastAsia="Arial Unicode MS" w:hint="default"/>
          <w:rtl w:val="0"/>
        </w:rPr>
        <w:t>ü</w:t>
      </w:r>
      <w:r>
        <w:rPr>
          <w:rFonts w:cs="Arial Unicode MS" w:eastAsia="Arial Unicode MS"/>
          <w:rtl w:val="0"/>
          <w:lang w:val="de-DE"/>
        </w:rPr>
        <w:t xml:space="preserve">r Moderator*innen </w: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2094672</wp:posOffset>
                </wp:positionH>
                <wp:positionV relativeFrom="page">
                  <wp:posOffset>4231750</wp:posOffset>
                </wp:positionV>
                <wp:extent cx="3155950" cy="1864139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0" cy="1864139"/>
                          <a:chOff x="0" y="0"/>
                          <a:chExt cx="3155950" cy="1864138"/>
                        </a:xfrm>
                      </wpg:grpSpPr>
                      <pic:pic xmlns:pic="http://schemas.openxmlformats.org/drawingml/2006/picture">
                        <pic:nvPicPr>
                          <pic:cNvPr id="1073741841" name="Screenshot_2020-04-15 21.33.41_eRaOfx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969" cy="1530883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2" name="Shape 1073741842"/>
                        <wps:cNvSpPr txBox="1"/>
                        <wps:spPr>
                          <a:xfrm>
                            <a:off x="0" y="1530882"/>
                            <a:ext cx="3155950" cy="3332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4: Abmeldung von BBB am Ende einer Sitzung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164.9pt;margin-top:333.2pt;width:248.5pt;height:146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55950,1864138">
                <w10:wrap type="topAndBottom" side="bothSides" anchorx="page" anchory="page"/>
                <v:shape id="_x0000_s1040" type="#_x0000_t75" style="position:absolute;left:0;top:0;width:3132969;height:1530882;">
                  <v:imagedata r:id="rId7" o:title="Screenshot_2020-04-15 21.33.41_eRaOfx.png"/>
                </v:shape>
                <v:shape id="_x0000_s1041" type="#_x0000_t202" style="position:absolute;left:0;top:1530883;width:3155950;height:33325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4: Abmeldung von BBB am Ende einer Sitzung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4440977</wp:posOffset>
                </wp:positionH>
                <wp:positionV relativeFrom="page">
                  <wp:posOffset>7259761</wp:posOffset>
                </wp:positionV>
                <wp:extent cx="2751457" cy="1662412"/>
                <wp:effectExtent l="0" t="0" r="0" b="0"/>
                <wp:wrapSquare wrapText="bothSides" distL="152400" distR="152400"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7" cy="1662412"/>
                          <a:chOff x="0" y="0"/>
                          <a:chExt cx="2751456" cy="1662411"/>
                        </a:xfrm>
                      </wpg:grpSpPr>
                      <pic:pic xmlns:pic="http://schemas.openxmlformats.org/drawingml/2006/picture">
                        <pic:nvPicPr>
                          <pic:cNvPr id="1073741844" name="Screenshot_2020-04-15 21.51.47_G2ujD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7" cy="1399125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5" name="Shape 1073741845"/>
                        <wps:cNvSpPr txBox="1"/>
                        <wps:spPr>
                          <a:xfrm>
                            <a:off x="-1" y="1399124"/>
                            <a:ext cx="2748672" cy="26328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5: Login-Formular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349.7pt;margin-top:571.6pt;width:216.7pt;height:130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751456,1662412">
                <w10:wrap type="square" side="bothSides" anchorx="page" anchory="page"/>
                <v:shape id="_x0000_s1043" type="#_x0000_t75" style="position:absolute;left:0;top:0;width:2751456;height:1399125;">
                  <v:imagedata r:id="rId8" o:title="Screenshot_2020-04-15 21.51.47_G2ujDo.png"/>
                </v:shape>
                <v:shape id="_x0000_s1044" type="#_x0000_t202" style="position:absolute;left:0;top:1399125;width:2748670;height:26328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5: Login-Formular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 Unicode MS" w:eastAsia="Arial Unicode MS"/>
          <w:rtl w:val="0"/>
          <w:lang w:val="de-DE"/>
        </w:rPr>
        <w:t>empfiehlt sich Chrome oder Firefox, f</w:t>
      </w:r>
      <w:r>
        <w:rPr>
          <w:rFonts w:cs="Arial Unicode MS" w:eastAsia="Arial Unicode MS" w:hint="default"/>
          <w:rtl w:val="0"/>
        </w:rPr>
        <w:t>ü</w:t>
      </w:r>
      <w:r>
        <w:rPr>
          <w:rFonts w:cs="Arial Unicode MS" w:eastAsia="Arial Unicode MS"/>
          <w:rtl w:val="0"/>
          <w:lang w:val="de-DE"/>
        </w:rPr>
        <w:t>r Teilnehmer*innen Chrome, Firefox oder Safari.</w:t>
      </w:r>
      <w:r>
        <w:rPr>
          <w:rFonts w:cs="Arial Unicode MS" w:eastAsia="Arial Unicode MS"/>
          <w:rtl w:val="0"/>
          <w:lang w:val="de-DE"/>
        </w:rPr>
        <w:t xml:space="preserve"> 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Klicken Sie rechts oben auf den Button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outline w:val="0"/>
          <w:color w:val="327732"/>
          <w:rtl w:val="0"/>
          <w:lang w:val="de-DE"/>
          <w14:textFill>
            <w14:solidFill>
              <w14:srgbClr w14:val="327832"/>
            </w14:solidFill>
          </w14:textFill>
        </w:rPr>
        <w:t>Einloggen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(gr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ner Rahmen in Abb. 1).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>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llen Sie die bei der Registrierung verwendete E-Mail-Adresse, sowie das von Ihnen gew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hlte Passwort in das Formular und best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tigen Sie mit einem Klick auf den blauen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Einloggen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-Button (s. Abb. 5).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Es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ffnet sich die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nliche Startseite von BBB (s. Abb. 3).</w:t>
      </w:r>
    </w:p>
    <w:p>
      <w:pPr>
        <w:pStyle w:val="Überschrift 2"/>
        <w:bidi w:val="0"/>
      </w:pPr>
      <w:bookmarkStart w:name="_Toc4" w:id="4"/>
      <w:r>
        <w:rPr>
          <w:rFonts w:cs="Arial Unicode MS" w:eastAsia="Arial Unicode MS"/>
          <w:rtl w:val="0"/>
          <w:lang w:val="de-DE"/>
        </w:rPr>
        <w:t>Einrichtung eines Raums als Moderator (Lehrkraft)</w:t>
      </w:r>
      <w:bookmarkEnd w:id="4"/>
    </w:p>
    <w:p>
      <w:pPr>
        <w:pStyle w:val="Text"/>
        <w:spacing w:line="240" w:lineRule="auto"/>
      </w:pPr>
      <w:r>
        <w:rPr>
          <w:rtl w:val="0"/>
          <w:lang w:val="de-DE"/>
        </w:rPr>
        <w:t>Standardm</w:t>
      </w:r>
      <w:r>
        <w:rPr>
          <w:rtl w:val="0"/>
          <w:lang w:val="de-DE"/>
        </w:rPr>
        <w:t>äß</w:t>
      </w:r>
      <w:r>
        <w:rPr>
          <w:rtl w:val="0"/>
          <w:lang w:val="de-DE"/>
        </w:rPr>
        <w:t xml:space="preserve">ig ist nach dem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ffnen der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nlichen Startseite nach dem Login bereits ein Raum mit dem Namen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Startraum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vorgew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hlt.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eine bessere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bersichtlichkeit und den Vorteil, dass man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jede Klasse/Gruppe einen festen Raum und damit auch nur einen Link hat, empfiehlt sich die Anlage von 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umen in BigBlueButton.</w:t>
      </w:r>
    </w:p>
    <w:p>
      <w:pPr>
        <w:pStyle w:val="Unterüberschrift"/>
        <w:bidi w:val="0"/>
      </w:pPr>
      <w:bookmarkStart w:name="_Toc5" w:id="5"/>
      <w:r>
        <w:rPr>
          <w:rFonts w:cs="Arial Unicode MS" w:eastAsia="Arial Unicode MS"/>
          <w:rtl w:val="0"/>
          <w:lang w:val="de-DE"/>
        </w:rPr>
        <w:t>Erstellung eines Raumes</w:t>
      </w:r>
      <w:bookmarkEnd w:id="5"/>
    </w:p>
    <w:p>
      <w:pPr>
        <w:pStyle w:val="Text"/>
        <w:spacing w:line="240" w:lineRule="auto"/>
      </w:pPr>
      <w:r>
        <w:rPr>
          <w:rtl w:val="0"/>
          <w:lang w:val="de-DE"/>
        </w:rPr>
        <w:t>Um einen neuen Raum in BBB zu erstellen, etwa einen Raum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einen bestimmten Kurs (z.B.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Q11-Biologie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 xml:space="preserve">), melden Sie sich bei BBB an. </w:t>
      </w:r>
    </w:p>
    <w:p>
      <w:pPr>
        <w:pStyle w:val="Text"/>
        <w:bidi w:val="0"/>
      </w:pPr>
    </w:p>
    <w:p>
      <w:pPr>
        <w:pStyle w:val="Text"/>
        <w:numPr>
          <w:ilvl w:val="0"/>
          <w:numId w:val="6"/>
        </w:numPr>
        <w:spacing w:line="240" w:lineRule="auto"/>
        <w:rPr>
          <w:lang w:val="de-DE"/>
        </w:rPr>
      </w:pPr>
      <w:r>
        <w:rPr>
          <w:rtl w:val="0"/>
          <w:lang w:val="de-DE"/>
        </w:rPr>
        <w:t>Klicken Sie nun auf der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nlichen Startseite auf das Feld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Raum erstellen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(s. Abb. 6)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 xml:space="preserve">Im folgenden Fenster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Neuen Raum erstellen</w:t>
      </w:r>
      <w:r>
        <w:rPr>
          <w:rtl w:val="0"/>
          <w:lang w:val="de-DE"/>
        </w:rPr>
        <w:t>“</w:t>
      </w:r>
      <w: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4074667</wp:posOffset>
                </wp:positionH>
                <wp:positionV relativeFrom="line">
                  <wp:posOffset>334559</wp:posOffset>
                </wp:positionV>
                <wp:extent cx="2437562" cy="344275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562" cy="3442752"/>
                          <a:chOff x="0" y="0"/>
                          <a:chExt cx="2437561" cy="3442751"/>
                        </a:xfrm>
                      </wpg:grpSpPr>
                      <pic:pic xmlns:pic="http://schemas.openxmlformats.org/drawingml/2006/picture">
                        <pic:nvPicPr>
                          <pic:cNvPr id="1073741847" name="IMG_9680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62" cy="3001189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8" name="Shape 1073741848"/>
                        <wps:cNvSpPr txBox="1"/>
                        <wps:spPr>
                          <a:xfrm>
                            <a:off x="0" y="3001188"/>
                            <a:ext cx="2437562" cy="44156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7: Formular zur Erstellung eines neuen Raumes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320.8pt;margin-top:26.3pt;width:191.9pt;height:271.1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437562,3442751">
                <w10:wrap type="through" side="bothSides" anchorx="margin"/>
                <v:shape id="_x0000_s1046" type="#_x0000_t75" style="position:absolute;left:0;top:0;width:2437562;height:3001188;">
                  <v:imagedata r:id="rId9" o:title="IMG_9680.jpeg"/>
                </v:shape>
                <v:shape id="_x0000_s1047" type="#_x0000_t202" style="position:absolute;left:0;top:3001188;width:2437562;height:44156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7: Formular zur Erstellung eines neuen Raumes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vergeben Sie bei </w:t>
      </w:r>
      <w:r>
        <w:drawing>
          <wp:inline distT="0" distB="0" distL="0" distR="0">
            <wp:extent cx="141288" cy="112369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creenshot_2020-04-15 22.16.06_nVBRzc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22580" t="22633" r="20898" b="25755"/>
                    <a:stretch>
                      <a:fillRect/>
                    </a:stretch>
                  </pic:blipFill>
                  <pic:spPr>
                    <a:xfrm>
                      <a:off x="0" y="0"/>
                      <a:ext cx="141288" cy="11236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235" fill="norm" stroke="1" extrusionOk="0">
                          <a:moveTo>
                            <a:pt x="13894" y="133"/>
                          </a:moveTo>
                          <a:cubicBezTo>
                            <a:pt x="7541" y="-241"/>
                            <a:pt x="6189" y="99"/>
                            <a:pt x="6189" y="2083"/>
                          </a:cubicBezTo>
                          <a:cubicBezTo>
                            <a:pt x="6189" y="3407"/>
                            <a:pt x="5325" y="4901"/>
                            <a:pt x="4308" y="5383"/>
                          </a:cubicBezTo>
                          <a:cubicBezTo>
                            <a:pt x="2069" y="6445"/>
                            <a:pt x="1857" y="10753"/>
                            <a:pt x="3944" y="13333"/>
                          </a:cubicBezTo>
                          <a:cubicBezTo>
                            <a:pt x="5148" y="14822"/>
                            <a:pt x="4912" y="15328"/>
                            <a:pt x="2730" y="16033"/>
                          </a:cubicBezTo>
                          <a:cubicBezTo>
                            <a:pt x="1216" y="16522"/>
                            <a:pt x="0" y="17873"/>
                            <a:pt x="0" y="19033"/>
                          </a:cubicBezTo>
                          <a:cubicBezTo>
                            <a:pt x="0" y="20252"/>
                            <a:pt x="2150" y="21057"/>
                            <a:pt x="4551" y="21208"/>
                          </a:cubicBezTo>
                          <a:cubicBezTo>
                            <a:pt x="6951" y="21359"/>
                            <a:pt x="9604" y="20865"/>
                            <a:pt x="10557" y="19708"/>
                          </a:cubicBezTo>
                          <a:cubicBezTo>
                            <a:pt x="11201" y="18926"/>
                            <a:pt x="13913" y="18098"/>
                            <a:pt x="16625" y="17833"/>
                          </a:cubicBezTo>
                          <a:lnTo>
                            <a:pt x="21600" y="17383"/>
                          </a:lnTo>
                          <a:lnTo>
                            <a:pt x="21600" y="8983"/>
                          </a:lnTo>
                          <a:lnTo>
                            <a:pt x="21600" y="583"/>
                          </a:lnTo>
                          <a:lnTo>
                            <a:pt x="13894" y="133"/>
                          </a:lnTo>
                          <a:close/>
                          <a:moveTo>
                            <a:pt x="6796" y="2083"/>
                          </a:moveTo>
                          <a:lnTo>
                            <a:pt x="13530" y="2083"/>
                          </a:lnTo>
                          <a:lnTo>
                            <a:pt x="20326" y="2083"/>
                          </a:lnTo>
                          <a:lnTo>
                            <a:pt x="20751" y="7183"/>
                          </a:lnTo>
                          <a:cubicBezTo>
                            <a:pt x="21347" y="14873"/>
                            <a:pt x="20375" y="17091"/>
                            <a:pt x="17353" y="14758"/>
                          </a:cubicBezTo>
                          <a:cubicBezTo>
                            <a:pt x="15409" y="13258"/>
                            <a:pt x="14540" y="13285"/>
                            <a:pt x="13348" y="14758"/>
                          </a:cubicBezTo>
                          <a:cubicBezTo>
                            <a:pt x="12686" y="15577"/>
                            <a:pt x="11551" y="15991"/>
                            <a:pt x="10375" y="16258"/>
                          </a:cubicBezTo>
                          <a:cubicBezTo>
                            <a:pt x="9053" y="16663"/>
                            <a:pt x="7922" y="16778"/>
                            <a:pt x="7524" y="16333"/>
                          </a:cubicBezTo>
                          <a:cubicBezTo>
                            <a:pt x="6641" y="16140"/>
                            <a:pt x="5904" y="15776"/>
                            <a:pt x="5582" y="15133"/>
                          </a:cubicBezTo>
                          <a:cubicBezTo>
                            <a:pt x="5192" y="14353"/>
                            <a:pt x="5465" y="13286"/>
                            <a:pt x="6189" y="12733"/>
                          </a:cubicBezTo>
                          <a:cubicBezTo>
                            <a:pt x="6634" y="12392"/>
                            <a:pt x="6896" y="11238"/>
                            <a:pt x="7038" y="9808"/>
                          </a:cubicBezTo>
                          <a:cubicBezTo>
                            <a:pt x="7025" y="9402"/>
                            <a:pt x="7052" y="9405"/>
                            <a:pt x="7038" y="8983"/>
                          </a:cubicBezTo>
                          <a:lnTo>
                            <a:pt x="6796" y="2083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den Namen des Raumes (s. Abb. 7).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>Fakultativ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nnen Sie Ihren Raum mit einem Zugangscode versehen. Dadurch stellen Sie sicher, dass nicht nur Personen, die den Link zu Ihrer Konferenz haben dieser beiwohnen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nnen, s</w:t>
      </w:r>
      <w: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4806188</wp:posOffset>
                </wp:positionH>
                <wp:positionV relativeFrom="page">
                  <wp:posOffset>3292626</wp:posOffset>
                </wp:positionV>
                <wp:extent cx="2437563" cy="8476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563" cy="847646"/>
                          <a:chOff x="0" y="0"/>
                          <a:chExt cx="2437562" cy="847645"/>
                        </a:xfrm>
                      </wpg:grpSpPr>
                      <pic:pic xmlns:pic="http://schemas.openxmlformats.org/drawingml/2006/picture">
                        <pic:nvPicPr>
                          <pic:cNvPr id="1073741853" name="IMG_967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35245" t="48446" r="36202" b="3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63" cy="577762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54" name="Shape 1073741854"/>
                        <wps:cNvSpPr txBox="1"/>
                        <wps:spPr>
                          <a:xfrm>
                            <a:off x="0" y="577849"/>
                            <a:ext cx="1917185" cy="2697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6: Neuen Raum erstellen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378.4pt;margin-top:259.3pt;width:191.9pt;height:66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437562,847646">
                <w10:wrap type="through" side="bothSides" anchorx="page" anchory="page"/>
                <v:shape id="_x0000_s1049" type="#_x0000_t75" style="position:absolute;left:0;top:0;width:2437562;height:577761;">
                  <v:imagedata r:id="rId6" o:title="IMG_9678.JPG" cropleft="35.2%" cropright="36.2%" croptop="48.4%" cropbottom="39.6%"/>
                </v:shape>
                <v:shape id="_x0000_s1050" type="#_x0000_t202" style="position:absolute;left:0;top:577850;width:1917184;height:2697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6: Neuen Raum erstellen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ondern nur die Teilnehmer*innen, die auch das entsprechende Passwort kennen. Diese Einstellung sollten Sie bei der Erstellung und dem Teilen des Links zum Raum beachten. </w:t>
      </w:r>
    </w:p>
    <w:p>
      <w:pPr>
        <w:pStyle w:val="Text"/>
        <w:numPr>
          <w:ilvl w:val="1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 xml:space="preserve"> Der Code wird automatisch mit einem Klick auf das W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rfel-Symbol</w:t>
      </w:r>
      <w:r>
        <w:drawing>
          <wp:inline distT="0" distB="0" distL="0" distR="0">
            <wp:extent cx="174625" cy="1397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creenshot_2020-04-15 22.15.56_lsUc4K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25714" t="18467" r="22871" b="2394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397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7216" y="0"/>
                          </a:moveTo>
                          <a:lnTo>
                            <a:pt x="3584" y="4295"/>
                          </a:lnTo>
                          <a:cubicBezTo>
                            <a:pt x="1600" y="6671"/>
                            <a:pt x="0" y="9301"/>
                            <a:pt x="0" y="10125"/>
                          </a:cubicBezTo>
                          <a:cubicBezTo>
                            <a:pt x="0" y="12689"/>
                            <a:pt x="5135" y="18593"/>
                            <a:pt x="7364" y="18593"/>
                          </a:cubicBezTo>
                          <a:cubicBezTo>
                            <a:pt x="8530" y="18593"/>
                            <a:pt x="9803" y="19241"/>
                            <a:pt x="10211" y="20066"/>
                          </a:cubicBezTo>
                          <a:cubicBezTo>
                            <a:pt x="10619" y="20891"/>
                            <a:pt x="13366" y="21600"/>
                            <a:pt x="16298" y="21600"/>
                          </a:cubicBezTo>
                          <a:lnTo>
                            <a:pt x="21600" y="21600"/>
                          </a:lnTo>
                          <a:lnTo>
                            <a:pt x="21600" y="15586"/>
                          </a:lnTo>
                          <a:cubicBezTo>
                            <a:pt x="21600" y="10065"/>
                            <a:pt x="21344" y="9573"/>
                            <a:pt x="18360" y="9573"/>
                          </a:cubicBezTo>
                          <a:cubicBezTo>
                            <a:pt x="16338" y="9573"/>
                            <a:pt x="13607" y="7771"/>
                            <a:pt x="11144" y="4786"/>
                          </a:cubicBezTo>
                          <a:lnTo>
                            <a:pt x="7216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generiert.</w:t>
      </w:r>
    </w:p>
    <w:p>
      <w:pPr>
        <w:pStyle w:val="Text"/>
        <w:numPr>
          <w:ilvl w:val="1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 xml:space="preserve"> Mit einem Klick auf das M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lltonnen-Symbol </w:t>
      </w:r>
      <w:r>
        <w:drawing>
          <wp:inline distT="0" distB="0" distL="0" distR="0">
            <wp:extent cx="103925" cy="136922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Screenshot_2020-04-15 22.16.12_rRZ0oK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39222" t="23671" r="30674" b="30057"/>
                    <a:stretch>
                      <a:fillRect/>
                    </a:stretch>
                  </pic:blipFill>
                  <pic:spPr>
                    <a:xfrm>
                      <a:off x="0" y="0"/>
                      <a:ext cx="103925" cy="13692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906" h="21600" fill="norm" stroke="1" extrusionOk="0">
                          <a:moveTo>
                            <a:pt x="10453" y="0"/>
                          </a:moveTo>
                          <a:cubicBezTo>
                            <a:pt x="8482" y="0"/>
                            <a:pt x="6516" y="857"/>
                            <a:pt x="3827" y="2567"/>
                          </a:cubicBezTo>
                          <a:cubicBezTo>
                            <a:pt x="250" y="4842"/>
                            <a:pt x="-347" y="6636"/>
                            <a:pt x="154" y="13461"/>
                          </a:cubicBezTo>
                          <a:lnTo>
                            <a:pt x="713" y="21600"/>
                          </a:lnTo>
                          <a:lnTo>
                            <a:pt x="20193" y="21600"/>
                          </a:lnTo>
                          <a:lnTo>
                            <a:pt x="20752" y="13461"/>
                          </a:lnTo>
                          <a:cubicBezTo>
                            <a:pt x="21253" y="6636"/>
                            <a:pt x="20656" y="4842"/>
                            <a:pt x="17079" y="2567"/>
                          </a:cubicBezTo>
                          <a:cubicBezTo>
                            <a:pt x="14390" y="857"/>
                            <a:pt x="12424" y="0"/>
                            <a:pt x="1045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entfernen Sie ggf. die Bedingung des Zugangscodes wieder. </w:t>
      </w:r>
    </w:p>
    <w:p>
      <w:pPr>
        <w:pStyle w:val="Text"/>
        <w:numPr>
          <w:ilvl w:val="0"/>
          <w:numId w:val="7"/>
        </w:numPr>
        <w:spacing w:line="240" w:lineRule="auto"/>
        <w:rPr>
          <w:lang w:val="de-DE"/>
        </w:rPr>
      </w:pPr>
      <w:r>
        <w:rPr>
          <w:rtl w:val="0"/>
          <w:lang w:val="de-DE"/>
        </w:rPr>
        <w:t xml:space="preserve">Die restlichen Einstellungen in Abbildung 7 sind hier als Empfehlung des Autors zu sehen. Die einzelnen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Schalter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und deren Bedeutung sprechen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sich und werden daher hier nicht n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her erl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utert. </w:t>
      </w:r>
    </w:p>
    <w:p>
      <w:pPr>
        <w:pStyle w:val="Text"/>
        <w:numPr>
          <w:ilvl w:val="0"/>
          <w:numId w:val="7"/>
        </w:numPr>
        <w:spacing w:line="240" w:lineRule="auto"/>
        <w:rPr>
          <w:lang w:val="de-DE"/>
        </w:rPr>
      </w:pPr>
      <w:r>
        <w:rPr>
          <w:rtl w:val="0"/>
          <w:lang w:val="de-DE"/>
        </w:rPr>
        <w:t>Best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tigen Sie die Einstellungen und erstellen Sie den Raum mit einem Klick auf den blauen Button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Raum erstellen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. Sie gelangen auf Ihre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nliche Startseite, die nun den neuen Raum (Anm. d. Autors: Bezeichnung des Buttons in dieser Anleitung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Raum-Feld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) enth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lt.</w:t>
      </w:r>
    </w:p>
    <w:p>
      <w:pPr>
        <w:pStyle w:val="Text"/>
        <w:numPr>
          <w:ilvl w:val="0"/>
          <w:numId w:val="7"/>
        </w:numPr>
        <w:spacing w:line="240" w:lineRule="auto"/>
        <w:rPr>
          <w:lang w:val="de-DE"/>
        </w:rPr>
      </w:pPr>
      <w:r>
        <w:rPr>
          <w:rtl w:val="0"/>
          <w:lang w:val="de-DE"/>
        </w:rPr>
        <w:t>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die Erstellung weiterer 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ume wiederholen Sie die Schritte 1-5 dieses Abschnitts.</w:t>
      </w:r>
    </w:p>
    <w:p>
      <w:pPr>
        <w:pStyle w:val="Unterüberschrift"/>
        <w:bidi w:val="0"/>
      </w:pPr>
      <w:bookmarkStart w:name="_Toc6" w:id="6"/>
      <w:r>
        <w:rPr>
          <w:rFonts w:cs="Arial Unicode MS" w:eastAsia="Arial Unicode MS"/>
          <w:rtl w:val="0"/>
          <w:lang w:val="de-DE"/>
        </w:rPr>
        <w:t>Bearbeiten eines Raumes</w:t>
      </w:r>
      <w:bookmarkEnd w:id="6"/>
    </w:p>
    <w:p>
      <w:pPr>
        <w:pStyle w:val="Text 2"/>
        <w:bidi w:val="0"/>
      </w:pPr>
      <w:r>
        <w:rPr>
          <w:rtl w:val="0"/>
        </w:rPr>
        <w:t>Wenn Sie einen bereits erstellten Raum nachtr</w:t>
      </w:r>
      <w:r>
        <w:rPr>
          <w:rtl w:val="0"/>
        </w:rPr>
        <w:t>ä</w:t>
      </w:r>
      <w:r>
        <w:rPr>
          <w:rtl w:val="0"/>
        </w:rPr>
        <w:t xml:space="preserve">glich bearbeiten wollen, klicken Sie auf das Drei-Punkt-Symbol </w:t>
      </w:r>
      <w:r>
        <w:drawing>
          <wp:inline distT="0" distB="0" distL="0" distR="0">
            <wp:extent cx="23367" cy="115094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shot_2020-04-15 22.31.40_7eWAhF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42857" t="32499" r="49019" b="32487"/>
                    <a:stretch>
                      <a:fillRect/>
                    </a:stretch>
                  </pic:blipFill>
                  <pic:spPr>
                    <a:xfrm>
                      <a:off x="0" y="0"/>
                      <a:ext cx="23367" cy="11509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24" h="21600" fill="norm" stroke="1" extrusionOk="0">
                          <a:moveTo>
                            <a:pt x="11504" y="0"/>
                          </a:moveTo>
                          <a:cubicBezTo>
                            <a:pt x="4808" y="0"/>
                            <a:pt x="0" y="1308"/>
                            <a:pt x="0" y="3203"/>
                          </a:cubicBezTo>
                          <a:cubicBezTo>
                            <a:pt x="0" y="6961"/>
                            <a:pt x="16707" y="6476"/>
                            <a:pt x="20219" y="2607"/>
                          </a:cubicBezTo>
                          <a:cubicBezTo>
                            <a:pt x="21600" y="1085"/>
                            <a:pt x="18226" y="0"/>
                            <a:pt x="11504" y="0"/>
                          </a:cubicBezTo>
                          <a:close/>
                          <a:moveTo>
                            <a:pt x="9064" y="8119"/>
                          </a:moveTo>
                          <a:cubicBezTo>
                            <a:pt x="3696" y="7736"/>
                            <a:pt x="0" y="8812"/>
                            <a:pt x="0" y="10800"/>
                          </a:cubicBezTo>
                          <a:cubicBezTo>
                            <a:pt x="0" y="12788"/>
                            <a:pt x="3696" y="13864"/>
                            <a:pt x="9064" y="13481"/>
                          </a:cubicBezTo>
                          <a:cubicBezTo>
                            <a:pt x="14026" y="13128"/>
                            <a:pt x="18127" y="11931"/>
                            <a:pt x="18127" y="10800"/>
                          </a:cubicBezTo>
                          <a:cubicBezTo>
                            <a:pt x="18127" y="9669"/>
                            <a:pt x="14026" y="8472"/>
                            <a:pt x="9064" y="8119"/>
                          </a:cubicBezTo>
                          <a:close/>
                          <a:moveTo>
                            <a:pt x="8715" y="15865"/>
                          </a:moveTo>
                          <a:cubicBezTo>
                            <a:pt x="4059" y="15718"/>
                            <a:pt x="0" y="16518"/>
                            <a:pt x="0" y="18397"/>
                          </a:cubicBezTo>
                          <a:cubicBezTo>
                            <a:pt x="0" y="20292"/>
                            <a:pt x="4808" y="21600"/>
                            <a:pt x="11504" y="21600"/>
                          </a:cubicBezTo>
                          <a:cubicBezTo>
                            <a:pt x="18226" y="21600"/>
                            <a:pt x="21600" y="20515"/>
                            <a:pt x="20219" y="18993"/>
                          </a:cubicBezTo>
                          <a:cubicBezTo>
                            <a:pt x="18463" y="17058"/>
                            <a:pt x="13371" y="16011"/>
                            <a:pt x="8715" y="15865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auf der rechten Seite des Raum-Feldes (s. Abb. 8). Mit einem Klick auf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Raumeinstellungen</w:t>
      </w:r>
      <w:r>
        <w:rPr>
          <w:rtl w:val="0"/>
        </w:rPr>
        <w:t xml:space="preserve">“ 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nnen Sie die Einstellungen (s. Abb. 7) des Raumes bearbeiten, ggf. den Zugriff durch bestimmte registrierte Nutzer verwalten und den Raum l</w:t>
      </w:r>
      <w:r>
        <w:rPr>
          <w:rtl w:val="0"/>
        </w:rPr>
        <w:t>ö</w:t>
      </w:r>
      <w:r>
        <w:rPr>
          <w:rtl w:val="0"/>
        </w:rPr>
        <w:t xml:space="preserve">schen. Bitte beachten Sie, dass Sie den </w:t>
      </w:r>
      <w:r>
        <w:rPr>
          <w:rtl w:val="0"/>
        </w:rPr>
        <w:t>„</w:t>
      </w:r>
      <w:r>
        <w:rPr>
          <w:rtl w:val="0"/>
        </w:rPr>
        <w:t>Startraum</w:t>
      </w:r>
      <w:r>
        <w:rPr>
          <w:rtl w:val="0"/>
        </w:rPr>
        <w:t xml:space="preserve">“ </w:t>
      </w:r>
      <w:r>
        <w:rPr>
          <w:rtl w:val="0"/>
        </w:rPr>
        <w:t>nicht l</w:t>
      </w:r>
      <w:r>
        <w:rPr>
          <w:rtl w:val="0"/>
        </w:rPr>
        <w:t>ö</w:t>
      </w:r>
      <w:r>
        <w:rPr>
          <w:rtl w:val="0"/>
        </w:rPr>
        <w:t>schen k</w:t>
      </w:r>
      <w:r>
        <w:rPr>
          <w:rtl w:val="0"/>
        </w:rPr>
        <w:t>ö</w:t>
      </w:r>
      <w:r>
        <w:rPr>
          <w:rtl w:val="0"/>
        </w:rPr>
        <w:t>nnen.</w:t>
      </w:r>
      <w: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1466781</wp:posOffset>
                </wp:positionH>
                <wp:positionV relativeFrom="line">
                  <wp:posOffset>254137</wp:posOffset>
                </wp:positionV>
                <wp:extent cx="3162944" cy="1560977"/>
                <wp:effectExtent l="0" t="0" r="0" b="0"/>
                <wp:wrapTopAndBottom distT="152400" distB="15240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944" cy="1560977"/>
                          <a:chOff x="0" y="0"/>
                          <a:chExt cx="3162943" cy="1560976"/>
                        </a:xfrm>
                      </wpg:grpSpPr>
                      <pic:pic xmlns:pic="http://schemas.openxmlformats.org/drawingml/2006/picture">
                        <pic:nvPicPr>
                          <pic:cNvPr id="1073741857" name="IMG_9684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44" cy="1175142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58" name="Shape 1073741858"/>
                        <wps:cNvSpPr txBox="1"/>
                        <wps:spPr>
                          <a:xfrm>
                            <a:off x="0" y="1219445"/>
                            <a:ext cx="2818315" cy="34153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8: Bearbeiten und L</w:t>
                              </w: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schen eines Raumes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115.5pt;margin-top:20.0pt;width:249.1pt;height:122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62944,1560976">
                <w10:wrap type="topAndBottom" side="bothSides" anchorx="margin"/>
                <v:shape id="_x0000_s1052" type="#_x0000_t75" style="position:absolute;left:0;top:0;width:3162944;height:1175142;">
                  <v:imagedata r:id="rId14" o:title="IMG_9684.jpeg"/>
                </v:shape>
                <v:shape id="_x0000_s1053" type="#_x0000_t202" style="position:absolute;left:0;top:1219445;width:2818314;height:34153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8: Bearbeiten und L</w:t>
                        </w:r>
                        <w:r>
                          <w:rPr>
                            <w:rFonts w:cs="Arial Unicode MS" w:eastAsia="Arial Unicode MS" w:hint="default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schen eines Raumes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Überschrift 2"/>
        <w:bidi w:val="0"/>
      </w:pPr>
    </w:p>
    <w:p>
      <w:pPr>
        <w:pStyle w:val="Überschrift 2"/>
        <w:bidi w:val="0"/>
      </w:pPr>
      <w:bookmarkStart w:name="_Toc7" w:id="7"/>
      <w:r>
        <w:rPr>
          <w:rFonts w:cs="Arial Unicode MS" w:eastAsia="Arial Unicode MS"/>
          <w:rtl w:val="0"/>
          <w:lang w:val="de-DE"/>
        </w:rPr>
        <w:t>Starten einer Videokonferenz</w:t>
      </w:r>
      <w:bookmarkEnd w:id="7"/>
    </w:p>
    <w:p>
      <w:pPr>
        <w:pStyle w:val="Unterüberschrift"/>
        <w:bidi w:val="0"/>
      </w:pPr>
      <w:bookmarkStart w:name="_Toc8" w:id="8"/>
      <w:r>
        <w:rPr>
          <w:rFonts w:cs="Arial Unicode MS" w:eastAsia="Arial Unicode MS"/>
          <w:rtl w:val="0"/>
          <w:lang w:val="de-DE"/>
        </w:rPr>
        <w:t>Vorbereitung</w:t>
      </w:r>
      <w:bookmarkEnd w:id="8"/>
    </w:p>
    <w:p>
      <w:pPr>
        <w:pStyle w:val="Text 2"/>
        <w:spacing w:before="120" w:after="80"/>
        <w:rPr>
          <w:b w:val="1"/>
          <w:bCs w:val="1"/>
          <w:outline w:val="0"/>
          <w:color w:val="e24f4a"/>
          <w14:textFill>
            <w14:solidFill>
              <w14:srgbClr w14:val="E3504B"/>
            </w14:solidFill>
          </w14:textFill>
        </w:rPr>
      </w:pPr>
      <w:r>
        <w:rPr>
          <w:b w:val="1"/>
          <w:bCs w:val="1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Bevor Sie eine Videokonferenz starten gilt es folgendes f</w:t>
      </w:r>
      <w:r>
        <w:rPr>
          <w:b w:val="1"/>
          <w:bCs w:val="1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ü</w:t>
      </w:r>
      <w:r>
        <w:rPr>
          <w:b w:val="1"/>
          <w:bCs w:val="1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r Sie und Ihre Teilnehmer*innen im Vorfeld zu beachten:</w:t>
      </w:r>
    </w:p>
    <w:p>
      <w:pPr>
        <w:pStyle w:val="Text 2"/>
        <w:numPr>
          <w:ilvl w:val="0"/>
          <w:numId w:val="8"/>
        </w:numPr>
        <w:spacing w:before="120" w:after="80"/>
        <w:rPr>
          <w:lang w:val="de-DE"/>
        </w:rPr>
      </w:pPr>
      <w:r>
        <w:rPr>
          <w:rtl w:val="0"/>
          <w:lang w:val="de-DE"/>
        </w:rPr>
        <w:t>Das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die Konferenz verwendete Ger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 sollte eine </w:t>
      </w:r>
      <w:r>
        <w:rPr>
          <w:rStyle w:val="Ohne"/>
          <w:b w:val="1"/>
          <w:bCs w:val="1"/>
          <w:rtl w:val="0"/>
          <w:lang w:val="de-DE"/>
        </w:rPr>
        <w:t>Kamera</w:t>
      </w:r>
      <w:r>
        <w:rPr>
          <w:rtl w:val="0"/>
          <w:lang w:val="de-DE"/>
        </w:rPr>
        <w:t xml:space="preserve"> (f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Video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bertragung; fakultativ) und ein </w:t>
      </w:r>
      <w:r>
        <w:rPr>
          <w:rStyle w:val="Ohne"/>
          <w:b w:val="1"/>
          <w:bCs w:val="1"/>
          <w:rtl w:val="0"/>
          <w:lang w:val="de-DE"/>
        </w:rPr>
        <w:t>Mikrofon</w:t>
      </w:r>
      <w:r>
        <w:rPr>
          <w:rtl w:val="0"/>
          <w:lang w:val="de-DE"/>
        </w:rPr>
        <w:t xml:space="preserve"> (f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Ton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bertragung) besitzen. Diese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nnen entweder extern angeschlossene Ger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te sein (externe Webcam, Dokumentenkamera, IP-Kamera, externes Mikrofon, Headset, etc.), oder bereits integrierte Bestandteile Ihres Computers - meist bei Smartphones, Tablets und Laptops - sein. </w:t>
      </w:r>
    </w:p>
    <w:p>
      <w:pPr>
        <w:pStyle w:val="Text 2"/>
        <w:numPr>
          <w:ilvl w:val="0"/>
          <w:numId w:val="8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Das Mikrofon und ggf. die Kamera </w:t>
      </w:r>
      <w:r>
        <w:rPr>
          <w:rStyle w:val="Ohne"/>
          <w:b w:val="1"/>
          <w:bCs w:val="1"/>
          <w:rtl w:val="0"/>
          <w:lang w:val="de-DE"/>
        </w:rPr>
        <w:t>m</w:t>
      </w:r>
      <w:r>
        <w:rPr>
          <w:rStyle w:val="Ohne"/>
          <w:b w:val="1"/>
          <w:bCs w:val="1"/>
          <w:rtl w:val="0"/>
          <w:lang w:val="de-DE"/>
        </w:rPr>
        <w:t>ü</w:t>
      </w:r>
      <w:r>
        <w:rPr>
          <w:rStyle w:val="Ohne"/>
          <w:b w:val="1"/>
          <w:bCs w:val="1"/>
          <w:rtl w:val="0"/>
          <w:lang w:val="de-DE"/>
        </w:rPr>
        <w:t>ssen vor dem Beginn der Konferenz</w:t>
      </w:r>
      <w:r>
        <w:rPr>
          <w:rtl w:val="0"/>
          <w:lang w:val="de-DE"/>
        </w:rPr>
        <w:t xml:space="preserve"> installiert und funktionst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chtig sein. Testen Sie dies ggf. zuvor mit einem anderen Programm. (Zur Einrichtung und Installation externer Ger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te ziehen Sie bitte die entsprechende Bedienungsanleitung zu Rate) </w:t>
      </w:r>
    </w:p>
    <w:p>
      <w:pPr>
        <w:pStyle w:val="Text 2"/>
        <w:numPr>
          <w:ilvl w:val="0"/>
          <w:numId w:val="8"/>
        </w:numPr>
        <w:spacing w:before="120" w:after="80"/>
        <w:rPr>
          <w:lang w:val="de-DE"/>
        </w:rPr>
      </w:pPr>
      <w:r>
        <w:rPr>
          <w:rtl w:val="0"/>
          <w:lang w:val="de-DE"/>
        </w:rPr>
        <w:t>Um Probleme bei der Ton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bertragung zu vermeiden, empfehlen wir die Nutzung eines </w:t>
      </w:r>
      <w:r>
        <w:rPr>
          <w:rStyle w:val="Ohne"/>
          <w:b w:val="1"/>
          <w:bCs w:val="1"/>
          <w:rtl w:val="0"/>
          <w:lang w:val="de-DE"/>
        </w:rPr>
        <w:t>Headsets</w:t>
      </w:r>
      <w:r>
        <w:rPr>
          <w:rtl w:val="0"/>
          <w:lang w:val="de-DE"/>
        </w:rPr>
        <w:t>.</w:t>
      </w:r>
    </w:p>
    <w:p>
      <w:pPr>
        <w:pStyle w:val="Text 2"/>
        <w:numPr>
          <w:ilvl w:val="0"/>
          <w:numId w:val="8"/>
        </w:numPr>
        <w:spacing w:before="120" w:after="80"/>
        <w:rPr>
          <w:lang w:val="de-DE"/>
        </w:rPr>
      </w:pPr>
      <w:r>
        <w:rPr>
          <w:rtl w:val="0"/>
          <w:lang w:val="de-DE"/>
        </w:rPr>
        <w:t>Betreten Sie als Moderator den Raum fr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hzeitig! Beachten Sie zu Beginn eine ausreichende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R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stzeit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(Vorbereitung der Kamera, des Headsets, Anmeldung, ggf. Absolut geheimer Zettel mit den Zugangsdaten, Hochfahren des Rechners, etc.). Mit der Zeit bekommen Sie ein Gef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hl, wie lange es dauert, bis Sie im Konferenz-Raum sind.  </w:t>
      </w:r>
    </w:p>
    <w:p>
      <w:pPr>
        <w:pStyle w:val="Text"/>
        <w:spacing w:line="240" w:lineRule="auto"/>
      </w:pPr>
    </w:p>
    <w:p>
      <w:pPr>
        <w:pStyle w:val="Text 2"/>
        <w:numPr>
          <w:ilvl w:val="0"/>
          <w:numId w:val="9"/>
        </w:numPr>
        <w:spacing w:before="120" w:after="80"/>
        <w:rPr>
          <w:lang w:val="de-DE"/>
        </w:rPr>
      </w:pPr>
      <w:r>
        <w:rPr>
          <w:rtl w:val="0"/>
          <w:lang w:val="de-DE"/>
        </w:rPr>
        <w:t>Melden Sie sich bei Ihrer BBB-Instanz an.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>W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hlen Sie auf Ihrer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nlichen Startseite den zuvor eingerichteten, gew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nschten Raum mit einem Klick auf das Raum-Feld. Der Name des Raums erscheint in gro</w:t>
      </w:r>
      <w:r>
        <w:rPr>
          <w:rtl w:val="0"/>
          <w:lang w:val="de-DE"/>
        </w:rPr>
        <w:t>ß</w:t>
      </w:r>
      <w:r>
        <w:rPr>
          <w:rtl w:val="0"/>
          <w:lang w:val="de-DE"/>
        </w:rPr>
        <w:t>en Lettern auf dem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nlichen Startbildschirm (s. Abb 9; hier am Beispiel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Startraum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).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Notieren Sie sich in den Einstellungen des Raums (s. oben: Abschnitt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Bearbeiten eines Raumes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) ggf. den generierten Zugangscode.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Kopieren Sie den Link zu diesem Raum mit einem Klick auf den blauen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Kopieren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- Button in die Zwischenablage. Sie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nnen den Link nat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rlich auch aufschreiben.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>Teilen Sie den Teilnehmer*innen die URL (der kopierte Link zum</w:t>
      </w:r>
      <w: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651014</wp:posOffset>
                </wp:positionH>
                <wp:positionV relativeFrom="page">
                  <wp:posOffset>587846</wp:posOffset>
                </wp:positionV>
                <wp:extent cx="6247360" cy="2259727"/>
                <wp:effectExtent l="0" t="0" r="0" b="0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360" cy="2259727"/>
                          <a:chOff x="0" y="0"/>
                          <a:chExt cx="6247359" cy="2259726"/>
                        </a:xfrm>
                      </wpg:grpSpPr>
                      <pic:pic xmlns:pic="http://schemas.openxmlformats.org/drawingml/2006/picture">
                        <pic:nvPicPr>
                          <pic:cNvPr id="1073741863" name="IMG_967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7168" t="16526" r="7168" b="35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360" cy="1989790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64" name="Shape 1073741864"/>
                        <wps:cNvSpPr txBox="1"/>
                        <wps:spPr>
                          <a:xfrm>
                            <a:off x="0" y="1989931"/>
                            <a:ext cx="6239271" cy="2697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9: Auswahl und Teilen der Raum-URL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51.3pt;margin-top:46.3pt;width:491.9pt;height:177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247359,2259727">
                <w10:wrap type="topAndBottom" side="bothSides" anchorx="page" anchory="page"/>
                <v:shape id="_x0000_s1055" type="#_x0000_t75" style="position:absolute;left:0;top:0;width:6247359;height:1989789;">
                  <v:imagedata r:id="rId6" o:title="IMG_9678.JPG" cropleft="7.2%" cropright="7.2%" croptop="16.5%" cropbottom="35.1%"/>
                </v:shape>
                <v:shape id="_x0000_s1056" type="#_x0000_t202" style="position:absolute;left:0;top:1989931;width:6239271;height:2697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9: Auswahl und Teilen der Raum-URL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Raum) und ggf. den Zugangscode zum Raum mit.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>Vergessen Sie nicht einen genauen Termin (Datum und Uhrzeit) zu vereinbaren.</w:t>
      </w:r>
    </w:p>
    <w:p>
      <w:pPr>
        <w:pStyle w:val="Text"/>
        <w:spacing w:line="240" w:lineRule="auto"/>
      </w:pPr>
    </w:p>
    <w:p>
      <w:pPr>
        <w:pStyle w:val="Unterüberschrift"/>
        <w:bidi w:val="0"/>
      </w:pPr>
      <w:bookmarkStart w:name="_Toc9" w:id="9"/>
      <w:r>
        <w:rPr>
          <w:rFonts w:cs="Arial Unicode MS" w:eastAsia="Arial Unicode MS"/>
          <w:rtl w:val="0"/>
          <w:lang w:val="de-DE"/>
        </w:rPr>
        <w:t>Durchf</w:t>
      </w:r>
      <w:r>
        <w:rPr>
          <w:rFonts w:cs="Arial Unicode MS" w:eastAsia="Arial Unicode MS" w:hint="default"/>
          <w:rtl w:val="0"/>
          <w:lang w:val="de-DE"/>
        </w:rPr>
        <w:t>ü</w:t>
      </w:r>
      <w:r>
        <w:rPr>
          <w:rFonts w:cs="Arial Unicode MS" w:eastAsia="Arial Unicode MS"/>
          <w:rtl w:val="0"/>
          <w:lang w:val="de-DE"/>
        </w:rPr>
        <w:t>hrung</w:t>
      </w:r>
      <w:bookmarkEnd w:id="9"/>
    </w:p>
    <w:p>
      <w:pPr>
        <w:pStyle w:val="Text 2"/>
        <w:numPr>
          <w:ilvl w:val="0"/>
          <w:numId w:val="10"/>
        </w:numPr>
        <w:spacing w:before="120" w:after="80"/>
        <w:rPr>
          <w:lang w:val="de-DE"/>
        </w:rPr>
      </w:pPr>
      <w:r>
        <w:rPr>
          <w:rtl w:val="0"/>
          <w:lang w:val="de-DE"/>
        </w:rPr>
        <w:t>Klicken Sie zum entsprechenden Zeitpunkt und nach der Auswahl des gew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nschten Raumes der zuvor vereinbarten Videokonferenz auf der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nlichen Startseite den gro</w:t>
      </w:r>
      <w:r>
        <w:rPr>
          <w:rtl w:val="0"/>
          <w:lang w:val="de-DE"/>
        </w:rPr>
        <w:t>ß</w:t>
      </w:r>
      <w:r>
        <w:rPr>
          <w:rtl w:val="0"/>
          <w:lang w:val="de-DE"/>
        </w:rPr>
        <w:t xml:space="preserve">en blauen Button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Starten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>.</w:t>
      </w:r>
    </w:p>
    <w:p>
      <w:pPr>
        <w:pStyle w:val="Text 2"/>
        <w:numPr>
          <w:ilvl w:val="0"/>
          <w:numId w:val="4"/>
        </w:numPr>
        <w:spacing w:before="120" w:after="80"/>
        <w:rPr>
          <w:lang w:val="de-DE"/>
        </w:rPr>
      </w:pPr>
      <w:r>
        <w:rPr>
          <w:rtl w:val="0"/>
          <w:lang w:val="de-DE"/>
        </w:rPr>
        <w:t xml:space="preserve">Sie werden in einem kleinen Fenster gefragt, ob Sie der Konferenz </w:t>
      </w:r>
      <w:r>
        <w:rPr>
          <w:rStyle w:val="Ohne"/>
          <w:b w:val="1"/>
          <w:bCs w:val="1"/>
          <w:rtl w:val="0"/>
          <w:lang w:val="de-DE"/>
        </w:rPr>
        <w:t>„</w:t>
      </w:r>
      <w:r>
        <w:rPr>
          <w:rStyle w:val="Ohne"/>
          <w:b w:val="1"/>
          <w:bCs w:val="1"/>
          <w:rtl w:val="0"/>
          <w:lang w:val="de-DE"/>
        </w:rPr>
        <w:t>mit Mikrofon</w:t>
      </w:r>
      <w:r>
        <w:rPr>
          <w:rStyle w:val="Ohne"/>
          <w:b w:val="1"/>
          <w:bCs w:val="1"/>
          <w:rtl w:val="0"/>
          <w:lang w:val="de-DE"/>
        </w:rPr>
        <w:t xml:space="preserve">“ </w:t>
      </w:r>
      <w:r>
        <w:rPr>
          <w:rStyle w:val="Ohne"/>
          <w:b w:val="1"/>
          <w:bCs w:val="1"/>
          <w:rtl w:val="0"/>
          <w:lang w:val="de-DE"/>
        </w:rPr>
        <w:t>(empfohlene Einstellung)</w:t>
      </w:r>
      <w:r>
        <w:rPr>
          <w:rtl w:val="0"/>
          <w:lang w:val="de-DE"/>
        </w:rPr>
        <w:t xml:space="preserve">, oder </w:t>
      </w:r>
      <w:r>
        <w:rPr>
          <w:rtl w:val="0"/>
          <w:lang w:val="de-DE"/>
        </w:rPr>
        <w:t>nur als Zuh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 xml:space="preserve">rer (Einstellung </w:t>
      </w:r>
      <w:r>
        <w:rPr>
          <w:rtl w:val="0"/>
          <w:lang w:val="de-DE"/>
        </w:rPr>
        <w:t>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reine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Input-Veranstaltung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mit wenig bis keiner Interaktion; Teilnehmer*in kann nicht mitsprechen</w:t>
      </w:r>
      <w:r>
        <w:rPr>
          <w:rtl w:val="0"/>
          <w:lang w:val="de-DE"/>
        </w:rPr>
        <w:t>), oder</w:t>
      </w:r>
      <w:r>
        <w:rPr>
          <w:rtl w:val="0"/>
          <w:lang w:val="de-DE"/>
        </w:rPr>
        <w:t xml:space="preserve"> beitreten wollen (s. Abb 10). W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hlen Sie den gew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nschten Modus.</w:t>
      </w:r>
      <w: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1558389</wp:posOffset>
                </wp:positionH>
                <wp:positionV relativeFrom="line">
                  <wp:posOffset>231662</wp:posOffset>
                </wp:positionV>
                <wp:extent cx="3005114" cy="1524917"/>
                <wp:effectExtent l="0" t="0" r="0" b="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114" cy="1524917"/>
                          <a:chOff x="0" y="0"/>
                          <a:chExt cx="3005113" cy="1524916"/>
                        </a:xfrm>
                      </wpg:grpSpPr>
                      <pic:pic xmlns:pic="http://schemas.openxmlformats.org/drawingml/2006/picture">
                        <pic:nvPicPr>
                          <pic:cNvPr id="1073741860" name="IMG_963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14" cy="1258696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61" name="Shape 1073741861"/>
                        <wps:cNvSpPr txBox="1"/>
                        <wps:spPr>
                          <a:xfrm>
                            <a:off x="0" y="1271395"/>
                            <a:ext cx="3005114" cy="2535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10: Auswahl des Partizipations-Modus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122.7pt;margin-top:18.2pt;width:236.6pt;height:120.1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005114,1524917">
                <w10:wrap type="topAndBottom" side="bothSides" anchorx="margin"/>
                <v:shape id="_x0000_s1058" type="#_x0000_t75" style="position:absolute;left:0;top:0;width:2612714;height:1258695;">
                  <v:imagedata r:id="rId15" o:title="IMG_9636.jpg"/>
                </v:shape>
                <v:shape id="_x0000_s1059" type="#_x0000_t202" style="position:absolute;left:0;top:1271395;width:3005114;height:25352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10: Auswahl des Partizipations-Modus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Text"/>
        <w:numPr>
          <w:ilvl w:val="0"/>
          <w:numId w:val="4"/>
        </w:numPr>
        <w:spacing w:line="240" w:lineRule="auto"/>
      </w:pPr>
      <w:r>
        <w:rPr>
          <w:rtl w:val="0"/>
          <w:lang w:val="de-DE"/>
        </w:rPr>
        <w:t>Sie werden nach dem</w:t>
      </w:r>
      <w: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2089216</wp:posOffset>
                </wp:positionH>
                <wp:positionV relativeFrom="line">
                  <wp:posOffset>-152400</wp:posOffset>
                </wp:positionV>
                <wp:extent cx="4171724" cy="228282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724" cy="2282827"/>
                          <a:chOff x="0" y="0"/>
                          <a:chExt cx="4171723" cy="2282826"/>
                        </a:xfrm>
                      </wpg:grpSpPr>
                      <wpg:grpSp>
                        <wpg:cNvPr id="1073741868" name="Group 1073741868"/>
                        <wpg:cNvGrpSpPr/>
                        <wpg:grpSpPr>
                          <a:xfrm>
                            <a:off x="0" y="-1"/>
                            <a:ext cx="4171724" cy="2282828"/>
                            <a:chOff x="0" y="0"/>
                            <a:chExt cx="4171723" cy="2282826"/>
                          </a:xfrm>
                        </wpg:grpSpPr>
                        <pic:pic xmlns:pic="http://schemas.openxmlformats.org/drawingml/2006/picture">
                          <pic:nvPicPr>
                            <pic:cNvPr id="1073741866" name="IMG_968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/>
                            </a:blip>
                            <a:srcRect l="0" t="0" r="40574" b="472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71724" cy="2020084"/>
                            </a:xfrm>
                            <a:prstGeom prst="rect">
                              <a:avLst/>
                            </a:prstGeom>
                            <a:ln w="25400" cap="flat">
                              <a:noFill/>
                              <a:miter lim="400000"/>
                            </a:ln>
                            <a:effectLst>
                              <a:outerShdw sx="100000" sy="100000" kx="0" ky="0" algn="b" rotWithShape="0" blurRad="38100" dist="38100" dir="2700000">
                                <a:srgbClr val="000000">
                                  <a:alpha val="2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073741867" name="Shape 1073741867"/>
                          <wps:cNvSpPr txBox="1"/>
                          <wps:spPr>
                            <a:xfrm>
                              <a:off x="0" y="2020093"/>
                              <a:ext cx="3167888" cy="26273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Fußnote"/>
                                  <w:bidi w:val="0"/>
                                </w:pPr>
                                <w:r>
                                  <w:rPr>
                                    <w:rFonts w:cs="Arial Unicode MS" w:eastAsia="Arial Unicode MS"/>
                                    <w:rtl w:val="0"/>
                                    <w:lang w:val="de-DE"/>
                                  </w:rPr>
                                  <w:t>Abb. 11: Zugriffserlaubnis-Abfrage auf das Mikrofon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869" name="Shape 1073741869"/>
                        <wps:cNvSpPr/>
                        <wps:spPr>
                          <a:xfrm>
                            <a:off x="3088447" y="528147"/>
                            <a:ext cx="1057877" cy="355962"/>
                          </a:xfrm>
                          <a:prstGeom prst="ellipse">
                            <a:avLst/>
                          </a:prstGeom>
                          <a:noFill/>
                          <a:ln w="50800" cap="flat">
                            <a:solidFill>
                              <a:schemeClr val="accent4">
                                <a:hueOff val="-179999"/>
                                <a:satOff val="-18143"/>
                                <a:lumOff val="-10678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164.5pt;margin-top:-12.0pt;width:328.5pt;height:179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171723,2282827">
                <w10:wrap type="through" side="bothSides" anchorx="margin"/>
                <v:group id="_x0000_s1061" style="position:absolute;left:0;top:0;width:4171723;height:2282827;" coordorigin="0,0" coordsize="4171723,2282827">
                  <v:shape id="_x0000_s1062" type="#_x0000_t75" style="position:absolute;left:0;top:0;width:4171723;height:2020084;">
                    <v:imagedata r:id="rId16" o:title="IMG_9686.jpeg" cropright="40.6%" cropbottom="47.2%"/>
                  </v:shape>
                  <v:shape id="_x0000_s1063" type="#_x0000_t202" style="position:absolute;left:0;top:2020094;width:3167888;height:26273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Fußnote"/>
                            <w:bidi w:val="0"/>
                          </w:pPr>
                          <w:r>
                            <w:rPr>
                              <w:rFonts w:cs="Arial Unicode MS" w:eastAsia="Arial Unicode MS"/>
                              <w:rtl w:val="0"/>
                              <w:lang w:val="de-DE"/>
                            </w:rPr>
                            <w:t>Abb. 11: Zugriffserlaubnis-Abfrage auf das Mikrofon</w:t>
                          </w:r>
                        </w:p>
                      </w:txbxContent>
                    </v:textbox>
                  </v:shape>
                </v:group>
                <v:oval id="_x0000_s1064" style="position:absolute;left:3088448;top:528148;width:1057876;height:355960;">
                  <v:fill on="f"/>
                  <v:stroke filltype="solid" color="#BF383A" opacity="100.0%" weight="4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tl w:val="0"/>
          <w:lang w:val="de-DE"/>
        </w:rPr>
        <w:t xml:space="preserve"> Klick auf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mit Mikrofon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 xml:space="preserve">von Ihrem Browser nach dem Mikrofonzugriff gefragt (Beispiel s. Abb 11). Klicken Sie auf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Erlauben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 xml:space="preserve">, bzw.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Zulassen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 xml:space="preserve">. </w:t>
      </w:r>
    </w:p>
    <w:p>
      <w:pPr>
        <w:pStyle w:val="Text"/>
        <w:spacing w:line="240" w:lineRule="auto"/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Bitte beachten Sie, dass die hier gezeigten Abbildungen der Systemmeldungen Beispiele darstellen. Je nach verwendetem Browser k</w:t>
      </w:r>
      <w:r>
        <w:rPr>
          <w:i w:val="1"/>
          <w:iCs w:val="1"/>
          <w:rtl w:val="0"/>
          <w:lang w:val="de-DE"/>
        </w:rPr>
        <w:t>ö</w:t>
      </w:r>
      <w:r>
        <w:rPr>
          <w:i w:val="1"/>
          <w:iCs w:val="1"/>
          <w:rtl w:val="0"/>
          <w:lang w:val="de-DE"/>
        </w:rPr>
        <w:t>nnen die Abbildungen in der Realit</w:t>
      </w:r>
      <w:r>
        <w:rPr>
          <w:i w:val="1"/>
          <w:iCs w:val="1"/>
          <w:rtl w:val="0"/>
          <w:lang w:val="de-DE"/>
        </w:rPr>
        <w:t>ä</w:t>
      </w:r>
      <w:r>
        <w:rPr>
          <w:i w:val="1"/>
          <w:iCs w:val="1"/>
          <w:rtl w:val="0"/>
          <w:lang w:val="de-DE"/>
        </w:rPr>
        <w:t>t abweichen.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>Kurze Zeit nach der Zugriffserlaubnis erscheint ein Fenster mit dem Echotest (s. Abb</w:t>
      </w:r>
      <w: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3025320</wp:posOffset>
                </wp:positionH>
                <wp:positionV relativeFrom="line">
                  <wp:posOffset>243214</wp:posOffset>
                </wp:positionV>
                <wp:extent cx="3235620" cy="21032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620" cy="2103215"/>
                          <a:chOff x="0" y="0"/>
                          <a:chExt cx="3235619" cy="2103214"/>
                        </a:xfrm>
                      </wpg:grpSpPr>
                      <pic:pic xmlns:pic="http://schemas.openxmlformats.org/drawingml/2006/picture">
                        <pic:nvPicPr>
                          <pic:cNvPr id="1073741871" name="Screenshot_2020-04-15 10.03.00_Df4j1v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620" cy="1639097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72" name="Shape 1073741872"/>
                        <wps:cNvSpPr txBox="1"/>
                        <wps:spPr>
                          <a:xfrm>
                            <a:off x="0" y="1639096"/>
                            <a:ext cx="3235620" cy="4641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 xml:space="preserve">Abb. 12: Echotest zur </w:t>
                              </w: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berpr</w:t>
                              </w: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 xml:space="preserve">fung der Audioverbindung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238.2pt;margin-top:19.2pt;width:254.8pt;height:165.6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235619,2103214">
                <w10:wrap type="through" side="bothSides" anchorx="margin"/>
                <v:shape id="_x0000_s1066" type="#_x0000_t75" style="position:absolute;left:0;top:0;width:3235619;height:1639097;">
                  <v:imagedata r:id="rId17" o:title="Screenshot_2020-04-15 10.03.00_Df4j1v.png"/>
                </v:shape>
                <v:shape id="_x0000_s1067" type="#_x0000_t202" style="position:absolute;left:0;top:1639097;width:3235619;height:46411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 xml:space="preserve">Abb. 12: Echotest zur </w:t>
                        </w:r>
                        <w:r>
                          <w:rPr>
                            <w:rFonts w:cs="Arial Unicode MS" w:eastAsia="Arial Unicode MS" w:hint="default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berpr</w:t>
                        </w:r>
                        <w:r>
                          <w:rPr>
                            <w:rFonts w:cs="Arial Unicode MS" w:eastAsia="Arial Unicode MS" w:hint="default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 xml:space="preserve">fung der Audioverbindung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12). Folgen Sie den Anweisungen. Es reicht, wenn Sie nur ein leichtes Echo in Ihrem Headset wahrnehmen. Klicken Sie ggf. Auf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Ja</w:t>
      </w:r>
      <w:r>
        <w:rPr>
          <w:rtl w:val="0"/>
          <w:lang w:val="de-DE"/>
        </w:rPr>
        <w:t>“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>H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ren Sie kein Echo, klicken Sie auf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Nein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 xml:space="preserve">und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berpr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fen Sie im folgenden Fenster Ihr eingestelltes Mikrofon, bzw. Ihren eingestellten Lautsprecher und korrigieren Sie eventuell an den entsprechenden Stellen.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 xml:space="preserve">Sie erreichen nun den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Konferenzraum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(s. Abb 13) und sehen ggf. bereits anwesende Teilnehmer*innen und/ und oder sich selbst.</w: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337960</wp:posOffset>
                </wp:positionH>
                <wp:positionV relativeFrom="line">
                  <wp:posOffset>321302</wp:posOffset>
                </wp:positionV>
                <wp:extent cx="4668701" cy="2884774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701" cy="2884774"/>
                          <a:chOff x="353009" y="-61238"/>
                          <a:chExt cx="4668700" cy="2884773"/>
                        </a:xfrm>
                      </wpg:grpSpPr>
                      <wpg:grpSp>
                        <wpg:cNvPr id="1073741876" name="Group 1073741876"/>
                        <wpg:cNvGrpSpPr/>
                        <wpg:grpSpPr>
                          <a:xfrm>
                            <a:off x="353009" y="-61239"/>
                            <a:ext cx="4668702" cy="2670595"/>
                            <a:chOff x="0" y="0"/>
                            <a:chExt cx="4668700" cy="2670594"/>
                          </a:xfrm>
                        </wpg:grpSpPr>
                        <pic:pic xmlns:pic="http://schemas.openxmlformats.org/drawingml/2006/picture">
                          <pic:nvPicPr>
                            <pic:cNvPr id="1073741875" name="IMG_9688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0" y="50800"/>
                              <a:ext cx="4567101" cy="2568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74" name=""/>
                            <pic:cNvPicPr>
                              <a:picLocks noChangeAspect="0"/>
                            </pic:cNvPicPr>
                          </pic:nvPicPr>
                          <pic:blipFill>
                            <a:blip r:embed="rId1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8701" cy="267059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s:wsp>
                        <wps:cNvPr id="1073741877" name="Shape 1073741877"/>
                        <wps:cNvSpPr txBox="1"/>
                        <wps:spPr>
                          <a:xfrm>
                            <a:off x="403809" y="2558555"/>
                            <a:ext cx="1795401" cy="264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13: Der Konferenzraum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26.6pt;margin-top:25.3pt;width:367.6pt;height:227.1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 coordorigin="353010,-61239" coordsize="4668700,2884774">
                <w10:wrap type="topAndBottom" side="bothSides" anchorx="margin"/>
                <v:group id="_x0000_s1069" style="position:absolute;left:353010;top:-61239;width:4668700;height:2670594;" coordorigin="0,0" coordsize="4668700,2670594">
                  <v:shape id="_x0000_s1070" type="#_x0000_t75" style="position:absolute;left:50800;top:50800;width:4567100;height:2568994;">
                    <v:imagedata r:id="rId18" o:title="IMG_9688.jpeg"/>
                  </v:shape>
                  <v:shape id="_x0000_s1071" type="#_x0000_t75" style="position:absolute;left:0;top:0;width:4668700;height:2670594;">
                    <v:imagedata r:id="rId19" o:title=""/>
                  </v:shape>
                </v:group>
                <v:shape id="_x0000_s1072" type="#_x0000_t202" style="position:absolute;left:403810;top:2558555;width:1795400;height:26498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13: Der Konferenzraum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</w:t>
      </w:r>
    </w:p>
    <w:p>
      <w:pPr>
        <w:pStyle w:val="Text"/>
        <w:numPr>
          <w:ilvl w:val="0"/>
          <w:numId w:val="4"/>
        </w:numPr>
        <w:spacing w:line="240" w:lineRule="auto"/>
        <w:rPr>
          <w:lang w:val="de-DE"/>
        </w:rPr>
      </w:pPr>
      <w:r>
        <w:rPr>
          <w:rtl w:val="0"/>
          <w:lang w:val="de-DE"/>
        </w:rPr>
        <w:t>Gegebenenfalls erscheint zuerst kein Bild von Ihnen. Klicken Sie in</w:t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5293359</wp:posOffset>
                </wp:positionH>
                <wp:positionV relativeFrom="line">
                  <wp:posOffset>-152400</wp:posOffset>
                </wp:positionV>
                <wp:extent cx="800100" cy="13878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387817"/>
                          <a:chOff x="0" y="0"/>
                          <a:chExt cx="800100" cy="1387816"/>
                        </a:xfrm>
                      </wpg:grpSpPr>
                      <pic:pic xmlns:pic="http://schemas.openxmlformats.org/drawingml/2006/picture">
                        <pic:nvPicPr>
                          <pic:cNvPr id="1073741879" name="Screenshot_2020-04-15 23.59.47_ru8bW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8500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80" name="Shape 1073741880"/>
                        <wps:cNvSpPr txBox="1"/>
                        <wps:spPr>
                          <a:xfrm>
                            <a:off x="0" y="698500"/>
                            <a:ext cx="800100" cy="6893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14: Deaktivierte Kamera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3" style="visibility:visible;position:absolute;margin-left:416.8pt;margin-top:-12.0pt;width:63.0pt;height:109.3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800100,1387816">
                <w10:wrap type="through" side="bothSides" anchorx="margin"/>
                <v:shape id="_x0000_s1074" type="#_x0000_t75" style="position:absolute;left:0;top:0;width:800100;height:698500;">
                  <v:imagedata r:id="rId20" o:title="Screenshot_2020-04-15 23.59.47_ru8bW8.png"/>
                </v:shape>
                <v:shape id="_x0000_s1075" type="#_x0000_t202" style="position:absolute;left:0;top:698500;width:800100;height:6893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14: Deaktivierte Kamera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diesem Fall auf das wei</w:t>
      </w:r>
      <w:r>
        <w:rPr>
          <w:rtl w:val="0"/>
          <w:lang w:val="de-DE"/>
        </w:rPr>
        <w:t>ß</w:t>
      </w:r>
      <w:r>
        <w:rPr>
          <w:rtl w:val="0"/>
          <w:lang w:val="de-DE"/>
        </w:rPr>
        <w:t>e, runde Symbol mit der durchgestrichenen Kamera (siehe Abb. 14). Daf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werden Sie vom Browser (analog zum Zugriff auf das Mikrofon) gefragt, ob Sie den Kamera-Zugriff erlauben wollen. Bitte best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tigen Sie das mit Klick auf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Zulassen</w:t>
      </w:r>
      <w:r>
        <w:rPr>
          <w:rtl w:val="0"/>
          <w:lang w:val="de-DE"/>
        </w:rPr>
        <w:t>“</w:t>
      </w:r>
      <w:r>
        <w:rPr>
          <w:rtl w:val="0"/>
          <w:lang w:val="de-DE"/>
        </w:rPr>
        <w:t xml:space="preserve">, bzw. </w:t>
      </w:r>
      <w:r>
        <w:rPr>
          <w:rtl w:val="0"/>
          <w:lang w:val="de-DE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Erlauben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 xml:space="preserve">(s. Abb. 15). </w:t>
      </w:r>
      <w:r>
        <w:rPr>
          <w:rStyle w:val="Ohne"/>
          <w:i w:val="1"/>
          <w:iCs w:val="1"/>
          <w:rtl w:val="0"/>
          <w:lang w:val="de-DE"/>
        </w:rPr>
        <w:t>Die gezeigte Abbildung weicht ggf. von Ihrer Darstellung ab</w:t>
      </w:r>
      <w:r>
        <w:rPr>
          <w:rtl w:val="0"/>
          <w:lang w:val="de-DE"/>
        </w:rPr>
        <w:t>.</w: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828611</wp:posOffset>
                </wp:positionH>
                <wp:positionV relativeFrom="line">
                  <wp:posOffset>217125</wp:posOffset>
                </wp:positionV>
                <wp:extent cx="4429186" cy="1267714"/>
                <wp:effectExtent l="0" t="0" r="0" b="0"/>
                <wp:wrapTopAndBottom distT="152400" distB="15240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86" cy="1267714"/>
                          <a:chOff x="0" y="0"/>
                          <a:chExt cx="4429185" cy="1267713"/>
                        </a:xfrm>
                      </wpg:grpSpPr>
                      <pic:pic xmlns:pic="http://schemas.openxmlformats.org/drawingml/2006/picture">
                        <pic:nvPicPr>
                          <pic:cNvPr id="1073741882" name="IMG_968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 l="0" t="0" r="461" b="77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86" cy="984753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83" name="Shape 1073741883"/>
                        <wps:cNvSpPr txBox="1"/>
                        <wps:spPr>
                          <a:xfrm>
                            <a:off x="0" y="984646"/>
                            <a:ext cx="3040603" cy="2830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15: Zugriffserlaubnis-Abfrage auf die Kamera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65.2pt;margin-top:17.1pt;width:348.8pt;height:99.8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429185,1267714">
                <w10:wrap type="topAndBottom" side="bothSides" anchorx="margin"/>
                <v:shape id="_x0000_s1077" type="#_x0000_t75" style="position:absolute;left:0;top:0;width:4429185;height:984753;">
                  <v:imagedata r:id="rId21" o:title="IMG_9683.jpeg" cropright="0.5%" cropbottom="77.1%"/>
                </v:shape>
                <v:shape id="_x0000_s1078" type="#_x0000_t202" style="position:absolute;left:0;top:984647;width:3040602;height:28306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15: Zugriffserlaubnis-Abfrage auf die Kamera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de-DE"/>
        </w:rPr>
        <w:t xml:space="preserve"> </w:t>
      </w:r>
    </w:p>
    <w:p>
      <w:pPr>
        <w:pStyle w:val="Überschrift 2"/>
        <w:bidi w:val="0"/>
      </w:pPr>
    </w:p>
    <w:p>
      <w:pPr>
        <w:pStyle w:val="Überschrift 2"/>
        <w:bidi w:val="0"/>
      </w:pPr>
      <w:bookmarkStart w:name="_Toc10" w:id="10"/>
      <w:r>
        <w:rPr>
          <w:rFonts w:cs="Arial Unicode MS" w:eastAsia="Arial Unicode MS"/>
          <w:rtl w:val="0"/>
          <w:lang w:val="de-DE"/>
        </w:rPr>
        <w:t xml:space="preserve">Der Konferenzraum </w:t>
      </w:r>
      <w:bookmarkEnd w:id="10"/>
    </w:p>
    <w:p>
      <w:pPr>
        <w:pStyle w:val="Text"/>
        <w:bidi w:val="0"/>
      </w:pPr>
      <w:r>
        <w:rPr>
          <w:rtl w:val="0"/>
        </w:rPr>
        <w:t>Im Folgenden werden die einzelnen Buttons und Bereiche des Konferenzraums und deren Funktion kurz erkl</w:t>
      </w:r>
      <w:r>
        <w:rPr>
          <w:rtl w:val="0"/>
        </w:rPr>
        <w:t>ä</w:t>
      </w:r>
      <w:r>
        <w:rPr>
          <w:rtl w:val="0"/>
        </w:rPr>
        <w:t xml:space="preserve">rt. </w:t>
      </w:r>
    </w:p>
    <w:p>
      <w:pPr>
        <w:pStyle w:val="Text"/>
        <w:bidi w:val="0"/>
      </w:pPr>
      <w:r>
        <w:rPr>
          <w:rtl w:val="0"/>
        </w:rPr>
        <w:t xml:space="preserve">Um eine bessere </w:t>
      </w:r>
      <w:r>
        <w:rPr>
          <w:rtl w:val="0"/>
        </w:rPr>
        <w:t>Ü</w:t>
      </w:r>
      <w:r>
        <w:rPr>
          <w:rtl w:val="0"/>
        </w:rPr>
        <w:t>bersichtlichkeit zu gew</w:t>
      </w:r>
      <w:r>
        <w:rPr>
          <w:rtl w:val="0"/>
        </w:rPr>
        <w:t>ä</w:t>
      </w:r>
      <w:r>
        <w:rPr>
          <w:rtl w:val="0"/>
        </w:rPr>
        <w:t>hrleisten, ist der Konferenzraum in drei Teile aufgeteilt (s. Abb. 16), Die Kommunikations</w:t>
      </w:r>
      <w:r>
        <w:rPr>
          <w:rtl w:val="0"/>
        </w:rPr>
        <w:t>ü</w:t>
      </w:r>
      <w:r>
        <w:rPr>
          <w:rtl w:val="0"/>
        </w:rPr>
        <w:t xml:space="preserve">bersicht </w:t>
      </w:r>
      <w:r>
        <w:rPr>
          <w:rStyle w:val="Ohne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A</w:t>
      </w:r>
      <w:r>
        <w:rPr>
          <w:rtl w:val="0"/>
        </w:rPr>
        <w:t xml:space="preserve"> mit Chat, Notizen und Teilnehmer</w:t>
      </w:r>
      <w:r>
        <w:rPr>
          <w:rtl w:val="0"/>
        </w:rPr>
        <w:t>ü</w:t>
      </w:r>
      <w:r>
        <w:rPr>
          <w:rtl w:val="0"/>
        </w:rPr>
        <w:t>bersicht und die Konferenzoberfl</w:t>
      </w:r>
      <w:r>
        <w:rPr>
          <w:rtl w:val="0"/>
        </w:rPr>
        <w:t>ä</w:t>
      </w:r>
      <w:r>
        <w:rPr>
          <w:rtl w:val="0"/>
        </w:rPr>
        <w:t xml:space="preserve">che </w:t>
      </w:r>
      <w:r>
        <w:rPr>
          <w:rStyle w:val="Ohne"/>
          <w:outline w:val="0"/>
          <w:color w:val="e24f4a"/>
          <w:rtl w:val="0"/>
          <w:lang w:val="de-DE"/>
          <w14:textFill>
            <w14:solidFill>
              <w14:srgbClr w14:val="E3504B"/>
            </w14:solidFill>
          </w14:textFill>
        </w:rPr>
        <w:t>B</w:t>
      </w:r>
      <w:r>
        <w:rPr>
          <w:rtl w:val="0"/>
        </w:rPr>
        <w:t>.</w:t>
      </w:r>
      <w: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-12700</wp:posOffset>
                </wp:positionH>
                <wp:positionV relativeFrom="line">
                  <wp:posOffset>296307</wp:posOffset>
                </wp:positionV>
                <wp:extent cx="6111748" cy="3678172"/>
                <wp:effectExtent l="0" t="0" r="0" b="0"/>
                <wp:wrapTopAndBottom distT="152400" distB="152400"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748" cy="3678172"/>
                          <a:chOff x="0" y="0"/>
                          <a:chExt cx="6111747" cy="3678171"/>
                        </a:xfrm>
                      </wpg:grpSpPr>
                      <pic:pic xmlns:pic="http://schemas.openxmlformats.org/drawingml/2006/picture">
                        <pic:nvPicPr>
                          <pic:cNvPr id="1073741885" name="JPEG-Bild-4B14C4A8BFD9-1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748" cy="3437858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86" name="Shape 1073741886"/>
                        <wps:cNvSpPr txBox="1"/>
                        <wps:spPr>
                          <a:xfrm>
                            <a:off x="0" y="3455893"/>
                            <a:ext cx="2606973" cy="22227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16: Der Konferenzraum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9" style="visibility:visible;position:absolute;margin-left:-1.0pt;margin-top:23.3pt;width:481.2pt;height:289.6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111747,3678172">
                <w10:wrap type="topAndBottom" side="bothSides" anchorx="margin"/>
                <v:shape id="_x0000_s1080" type="#_x0000_t75" style="position:absolute;left:0;top:0;width:6111747;height:3437858;">
                  <v:imagedata r:id="rId22" o:title="JPEG-Bild-4B14C4A8BFD9-1.jpeg"/>
                </v:shape>
                <v:shape id="_x0000_s1081" type="#_x0000_t202" style="position:absolute;left:0;top:3455894;width:2606972;height:22227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16: Der Konferenzraum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596" w:type="dxa"/>
        <w:jc w:val="left"/>
        <w:tblInd w:w="108" w:type="dxa"/>
        <w:tblBorders>
          <w:top w:val="single" w:color="fefefe" w:sz="4" w:space="0" w:shadow="0" w:frame="0"/>
          <w:left w:val="single" w:color="fefefe" w:sz="2" w:space="0" w:shadow="0" w:frame="0"/>
          <w:bottom w:val="single" w:color="fefefe" w:sz="4" w:space="0" w:shadow="0" w:frame="0"/>
          <w:right w:val="single" w:color="fefefe" w:sz="2" w:space="0" w:shadow="0" w:frame="0"/>
          <w:insideH w:val="single" w:color="7acbf1" w:sz="2" w:space="0" w:shadow="0" w:frame="0"/>
          <w:insideV w:val="single" w:color="7acbf1" w:sz="2" w:space="0" w:shadow="0" w:frame="0"/>
        </w:tblBorders>
        <w:shd w:val="clear" w:color="auto" w:fill="7ac4ea"/>
        <w:tblLayout w:type="fixed"/>
      </w:tblPr>
      <w:tblGrid>
        <w:gridCol w:w="2852"/>
        <w:gridCol w:w="6744"/>
      </w:tblGrid>
      <w:tr>
        <w:tblPrEx>
          <w:shd w:val="clear" w:color="auto" w:fill="008cb4"/>
        </w:tblPrEx>
        <w:trPr>
          <w:trHeight w:val="405" w:hRule="atLeast"/>
          <w:tblHeader/>
        </w:trPr>
        <w:tc>
          <w:tcPr>
            <w:tcW w:type="dxa" w:w="9596"/>
            <w:gridSpan w:val="2"/>
            <w:tcBorders>
              <w:top w:val="nil"/>
              <w:left w:val="nil"/>
              <w:bottom w:val="single" w:color="7acbf1" w:sz="4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überschrif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Kommunikations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ü</w:t>
            </w:r>
            <w:r>
              <w:rPr>
                <w:rFonts w:ascii="Palatino" w:cs="Arial Unicode MS" w:hAnsi="Palatino" w:eastAsia="Arial Unicode MS"/>
                <w:rtl w:val="0"/>
              </w:rPr>
              <w:t>bersicht (A)</w:t>
            </w:r>
          </w:p>
        </w:tc>
      </w:tr>
      <w:tr>
        <w:tblPrEx>
          <w:shd w:val="clear" w:color="auto" w:fill="008cb4"/>
        </w:tblPrEx>
        <w:trPr>
          <w:trHeight w:val="288" w:hRule="atLeast"/>
          <w:tblHeader/>
        </w:trPr>
        <w:tc>
          <w:tcPr>
            <w:tcW w:type="dxa" w:w="2852"/>
            <w:tcBorders>
              <w:top w:val="single" w:color="7acbf1" w:sz="4" w:space="0" w:shadow="0" w:frame="0"/>
              <w:left w:val="nil"/>
              <w:bottom w:val="single" w:color="7acbf1" w:sz="12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1"/>
              <w:jc w:val="center"/>
            </w:pPr>
            <w:r>
              <w:rPr>
                <w:rFonts w:ascii="Palatino" w:hAnsi="Palatino"/>
                <w:rtl w:val="0"/>
              </w:rPr>
              <w:t>Symbol</w:t>
            </w:r>
          </w:p>
        </w:tc>
        <w:tc>
          <w:tcPr>
            <w:tcW w:type="dxa" w:w="6743"/>
            <w:tcBorders>
              <w:top w:val="single" w:color="7acbf1" w:sz="4" w:space="0" w:shadow="0" w:frame="0"/>
              <w:left w:val="nil"/>
              <w:bottom w:val="single" w:color="7acbf1" w:sz="12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1"/>
              <w:jc w:val="left"/>
            </w:pPr>
            <w:r>
              <w:rPr>
                <w:rFonts w:ascii="Palatino" w:hAnsi="Palatino"/>
                <w:rtl w:val="0"/>
              </w:rPr>
              <w:t>Erkl</w:t>
            </w:r>
            <w:r>
              <w:rPr>
                <w:rFonts w:ascii="Palatino" w:hAnsi="Palatino" w:hint="default"/>
                <w:rtl w:val="0"/>
              </w:rPr>
              <w:t>ä</w:t>
            </w:r>
            <w:r>
              <w:rPr>
                <w:rFonts w:ascii="Palatino" w:hAnsi="Palatino"/>
                <w:rtl w:val="0"/>
              </w:rPr>
              <w:t>rung der Funktion</w:t>
            </w:r>
          </w:p>
        </w:tc>
      </w:tr>
      <w:tr>
        <w:tblPrEx>
          <w:shd w:val="clear" w:color="auto" w:fill="7ac4ea"/>
        </w:tblPrEx>
        <w:trPr>
          <w:trHeight w:val="2764" w:hRule="atLeast"/>
        </w:trPr>
        <w:tc>
          <w:tcPr>
            <w:tcW w:type="dxa" w:w="2852"/>
            <w:tcBorders>
              <w:top w:val="single" w:color="7acbf1" w:sz="12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373372" cy="436248"/>
                  <wp:effectExtent l="0" t="0" r="0" b="0"/>
                  <wp:docPr id="10737418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968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0" t="3641" r="87136" b="89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372" cy="4362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7acbf1" w:sz="12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Palatino" w:hAnsi="Palatino"/>
                <w:rtl w:val="0"/>
              </w:rPr>
              <w:t xml:space="preserve">Hier schalten Sie die Anzeige des 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>ffentlichen Chats (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>ffentlich bedeutet, dass jede*r Teilnehmer*in der Konferenz hier mitlesen und -schreiben kann) ein und aus.</w:t>
            </w:r>
          </w:p>
          <w:p>
            <w:pPr>
              <w:pStyle w:val="Text"/>
              <w:jc w:val="left"/>
            </w:pPr>
            <w:r>
              <w:rPr>
                <w:rFonts w:ascii="Palatino" w:hAnsi="Palatino"/>
                <w:rtl w:val="0"/>
              </w:rPr>
              <w:t xml:space="preserve">Sie finden im 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>ffentlichen Chat auch den Link zum Raum, wenn Sie diesen evtl. erneut teilen m</w:t>
            </w:r>
            <w:r>
              <w:rPr>
                <w:rFonts w:ascii="Palatino" w:hAnsi="Palatino" w:hint="default"/>
                <w:rtl w:val="0"/>
              </w:rPr>
              <w:t>ü</w:t>
            </w:r>
            <w:r>
              <w:rPr>
                <w:rFonts w:ascii="Palatino" w:hAnsi="Palatino"/>
                <w:rtl w:val="0"/>
              </w:rPr>
              <w:t>ssen, d.h. Sie m</w:t>
            </w:r>
            <w:r>
              <w:rPr>
                <w:rFonts w:ascii="Palatino" w:hAnsi="Palatino" w:hint="default"/>
                <w:rtl w:val="0"/>
              </w:rPr>
              <w:t>ü</w:t>
            </w:r>
            <w:r>
              <w:rPr>
                <w:rFonts w:ascii="Palatino" w:hAnsi="Palatino"/>
                <w:rtl w:val="0"/>
              </w:rPr>
              <w:t xml:space="preserve">ssen den Raum nicht verlassen, wenn Sie den Link nicht mehr haben. </w:t>
            </w:r>
          </w:p>
        </w:tc>
      </w:tr>
      <w:tr>
        <w:tblPrEx>
          <w:shd w:val="clear" w:color="auto" w:fill="7ac4ea"/>
        </w:tblPrEx>
        <w:trPr>
          <w:trHeight w:val="1098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699815" cy="309356"/>
                  <wp:effectExtent l="0" t="0" r="0" b="0"/>
                  <wp:docPr id="10737418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968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13544" t="90998" r="63768" b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15" cy="3093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Palatino" w:hAnsi="Palatino"/>
                <w:rtl w:val="0"/>
              </w:rPr>
              <w:t>In dieses Feld geben Sie die Nachricht an den/ die Chat-Teilnehmer*innen ein und versenden mit einem Klick auf die runde, blaue Pfeiltaste.</w:t>
            </w:r>
          </w:p>
        </w:tc>
      </w:tr>
      <w:tr>
        <w:tblPrEx>
          <w:shd w:val="clear" w:color="auto" w:fill="7ac4ea"/>
        </w:tblPrEx>
        <w:trPr>
          <w:trHeight w:val="763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287410" cy="436248"/>
                  <wp:effectExtent l="0" t="0" r="0" b="0"/>
                  <wp:docPr id="10737418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968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407" t="13412" r="87534" b="79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10" cy="4362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Palatino" w:hAnsi="Palatino"/>
                <w:rtl w:val="0"/>
              </w:rPr>
              <w:t>Mit diesem Knopf werden die gemeinsamen Notizen (ein einfacher kollaborativer Texteditor) ge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>ffnet und geschlossen.</w:t>
            </w:r>
          </w:p>
        </w:tc>
      </w:tr>
      <w:tr>
        <w:tblPrEx>
          <w:shd w:val="clear" w:color="auto" w:fill="7ac4ea"/>
        </w:tblPrEx>
        <w:trPr>
          <w:trHeight w:val="2523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699814" cy="1478324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Screenshot_2020-04-16 11.42.20_1bumqr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14" cy="14783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>Die Oberfl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che des Texteditors ist sehr einfach gehalten. Die nummerierte Liste funktioniert aktuell (noch) nicht gut.</w:t>
            </w:r>
          </w:p>
          <w:p>
            <w:pPr>
              <w:pStyle w:val="Text"/>
              <w:jc w:val="left"/>
            </w:pPr>
          </w:p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 xml:space="preserve">ber das Symbol mit dem Doppelpfeil </w:t>
            </w:r>
            <w:r>
              <w:drawing>
                <wp:inline distT="0" distB="0" distL="0" distR="0">
                  <wp:extent cx="245119" cy="188836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Screenshot_2020-04-16 11.42.20_1bumqr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 l="18432" t="18717" r="15013" b="19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9" cy="1888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2" y="0"/>
                                </a:moveTo>
                                <a:lnTo>
                                  <a:pt x="0" y="21563"/>
                                </a:lnTo>
                                <a:lnTo>
                                  <a:pt x="21578" y="21600"/>
                                </a:lnTo>
                                <a:lnTo>
                                  <a:pt x="21600" y="3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  <w:lang w:val="de-DE"/>
              </w:rPr>
              <w:t xml:space="preserve"> kann das gemeinsam erarbeitete Dokument als Text-Datei, oder als HTML-Datei heruntergeladen werden.</w:t>
            </w:r>
          </w:p>
        </w:tc>
      </w:tr>
      <w:tr>
        <w:tblPrEx>
          <w:shd w:val="clear" w:color="auto" w:fill="7ac4ea"/>
        </w:tblPrEx>
        <w:trPr>
          <w:trHeight w:val="1866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352232" cy="1037047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968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101" t="19926" r="87232" b="62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32" cy="10370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Palatino" w:hAnsi="Palatino"/>
                <w:rtl w:val="0"/>
              </w:rPr>
              <w:t>Hier sind die Teilnehmer*innen der Konferenz aufgelistet. Die kleinen Symbole rechts unterhalb des Teilnehmer-Icons zeigen an, ob die Person das Mikrofon aktiviert (gr</w:t>
            </w:r>
            <w:r>
              <w:rPr>
                <w:rFonts w:ascii="Palatino" w:hAnsi="Palatino" w:hint="default"/>
                <w:rtl w:val="0"/>
              </w:rPr>
              <w:t>ü</w:t>
            </w:r>
            <w:r>
              <w:rPr>
                <w:rFonts w:ascii="Palatino" w:hAnsi="Palatino"/>
                <w:rtl w:val="0"/>
              </w:rPr>
              <w:t>n), bzw. deaktiviert (rot) hat oder nur als Zuh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>rer (gr</w:t>
            </w:r>
            <w:r>
              <w:rPr>
                <w:rFonts w:ascii="Palatino" w:hAnsi="Palatino" w:hint="default"/>
                <w:rtl w:val="0"/>
              </w:rPr>
              <w:t>ü</w:t>
            </w:r>
            <w:r>
              <w:rPr>
                <w:rFonts w:ascii="Palatino" w:hAnsi="Palatino"/>
                <w:rtl w:val="0"/>
              </w:rPr>
              <w:t>ner Kopfh</w:t>
            </w:r>
            <w:r>
              <w:rPr>
                <w:rFonts w:ascii="Palatino" w:hAnsi="Palatino" w:hint="default"/>
                <w:rtl w:val="0"/>
              </w:rPr>
              <w:t>ö</w:t>
            </w:r>
            <w:r>
              <w:rPr>
                <w:rFonts w:ascii="Palatino" w:hAnsi="Palatino"/>
                <w:rtl w:val="0"/>
              </w:rPr>
              <w:t xml:space="preserve">rer) teilnimmt. </w:t>
            </w:r>
          </w:p>
        </w:tc>
      </w:tr>
      <w:tr>
        <w:tblPrEx>
          <w:shd w:val="clear" w:color="auto" w:fill="7ac4ea"/>
        </w:tblPrEx>
        <w:trPr>
          <w:trHeight w:val="9363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441028" cy="2698940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Screenshot_2020-04-16 11.58.15_xj7kAs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28" cy="26989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 xml:space="preserve">Mit Klick auf das Zahnrad-Symbol </w:t>
            </w:r>
            <w:r>
              <w:drawing>
                <wp:inline distT="0" distB="0" distL="0" distR="0">
                  <wp:extent cx="191517" cy="191499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Screenshot_2020-04-16 11.50.39_RbJrr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 l="19244" t="9310" r="16684" b="1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7" cy="1914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  <w:lang w:val="de-DE"/>
              </w:rPr>
              <w:t xml:space="preserve">  in der Teilnehmer*innen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bersicht k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 xml:space="preserve">nnen Sie als </w:t>
            </w:r>
            <w:r>
              <w:rPr>
                <w:rStyle w:val="Ohne"/>
                <w:b w:val="1"/>
                <w:bCs w:val="1"/>
                <w:rtl w:val="0"/>
                <w:lang w:val="de-DE"/>
              </w:rPr>
              <w:t>Moderator*in</w:t>
            </w:r>
            <w:r>
              <w:rPr>
                <w:rtl w:val="0"/>
                <w:lang w:val="de-DE"/>
              </w:rPr>
              <w:t xml:space="preserve"> die Gruppe verwalten. Es 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>ffnet sich das abgebildete Men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. Es werden hier nur die nicht selbst erkl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renden Punkte erl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utert.</w:t>
            </w:r>
          </w:p>
          <w:p>
            <w:pPr>
              <w:pStyle w:val="Text"/>
              <w:numPr>
                <w:ilvl w:val="0"/>
                <w:numId w:val="11"/>
              </w:numPr>
              <w:jc w:val="left"/>
              <w:rPr>
                <w:lang w:val="de-DE"/>
              </w:rPr>
            </w:pPr>
            <w:r>
              <w:rPr>
                <w:rtl w:val="0"/>
                <w:lang w:val="de-DE"/>
              </w:rPr>
              <w:t xml:space="preserve">Mit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L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ö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sche alle Statusicons</w:t>
            </w:r>
            <w:r>
              <w:rPr>
                <w:rtl w:val="0"/>
                <w:lang w:val="de-DE"/>
              </w:rPr>
              <w:t xml:space="preserve">“ </w:t>
            </w:r>
            <w:r>
              <w:rPr>
                <w:rtl w:val="0"/>
                <w:lang w:val="de-DE"/>
              </w:rPr>
              <w:t>werden alle Meldungen (z.B. Hand heben, Verwirrt, Daumen hoch/ runter,</w:t>
            </w:r>
            <w:r>
              <w:rPr>
                <w:rtl w:val="0"/>
                <w:lang w:val="de-DE"/>
              </w:rPr>
              <w:t>…</w:t>
            </w:r>
            <w:r>
              <w:rPr>
                <w:rtl w:val="0"/>
                <w:lang w:val="de-DE"/>
              </w:rPr>
              <w:t>) der Teilnehmer*innen gel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>scht.</w:t>
            </w:r>
          </w:p>
          <w:p>
            <w:pPr>
              <w:pStyle w:val="Text"/>
              <w:numPr>
                <w:ilvl w:val="0"/>
                <w:numId w:val="11"/>
              </w:numPr>
              <w:jc w:val="left"/>
              <w:rPr>
                <w:lang w:val="de-DE"/>
              </w:rPr>
            </w:pPr>
            <w:r>
              <w:rPr>
                <w:rtl w:val="0"/>
                <w:lang w:val="de-DE"/>
              </w:rPr>
              <w:t xml:space="preserve">Mit Klick auf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Teilnehmer speichern</w:t>
            </w:r>
            <w:r>
              <w:rPr>
                <w:rStyle w:val="Ohne"/>
                <w:i w:val="1"/>
                <w:iCs w:val="1"/>
                <w:rtl w:val="0"/>
                <w:lang w:val="de-DE"/>
              </w:rPr>
              <w:t>“</w:t>
            </w:r>
            <w:r>
              <w:rPr>
                <w:rtl w:val="0"/>
                <w:lang w:val="de-DE"/>
              </w:rPr>
              <w:t xml:space="preserve"> wird eine txt-Datei mit den Namen der Teilnehmer*innen heruntergeladen.</w:t>
            </w:r>
          </w:p>
          <w:p>
            <w:pPr>
              <w:pStyle w:val="Text"/>
              <w:numPr>
                <w:ilvl w:val="0"/>
                <w:numId w:val="11"/>
              </w:numPr>
              <w:jc w:val="left"/>
              <w:rPr>
                <w:lang w:val="de-DE"/>
              </w:rPr>
            </w:pPr>
            <w:r>
              <w:rPr>
                <w:rtl w:val="0"/>
                <w:lang w:val="de-DE"/>
              </w:rPr>
              <w:t xml:space="preserve">Bei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Zuschauerrechte einschr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ä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nken</w:t>
            </w:r>
            <w:r>
              <w:rPr>
                <w:rStyle w:val="Ohne"/>
                <w:i w:val="1"/>
                <w:iCs w:val="1"/>
                <w:rtl w:val="0"/>
                <w:lang w:val="de-DE"/>
              </w:rPr>
              <w:t xml:space="preserve">“ </w:t>
            </w:r>
            <w:r>
              <w:rPr>
                <w:rtl w:val="0"/>
                <w:lang w:val="de-DE"/>
              </w:rPr>
              <w:t>k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>nnen Sie f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r alle Zuschauer der Konferenz folgende Rechte vergeben:</w:t>
            </w:r>
          </w:p>
          <w:p>
            <w:pPr>
              <w:pStyle w:val="Text"/>
              <w:numPr>
                <w:ilvl w:val="2"/>
                <w:numId w:val="11"/>
              </w:numPr>
              <w:jc w:val="left"/>
              <w:rPr>
                <w:lang w:val="de-DE"/>
              </w:rPr>
            </w:pPr>
            <w:r>
              <w:rPr>
                <w:rtl w:val="0"/>
                <w:lang w:val="de-DE"/>
              </w:rPr>
              <w:t xml:space="preserve">Webcam freigeben; nur Moderator*innen sehen Webcams; Mikrofon freigeben; 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 xml:space="preserve">ffentliche Chatnachrichten senden; </w:t>
            </w:r>
            <w:r>
              <w:rPr>
                <w:rStyle w:val="Ohne"/>
                <w:i w:val="1"/>
                <w:iCs w:val="1"/>
                <w:rtl w:val="0"/>
                <w:lang w:val="de-DE"/>
              </w:rPr>
              <w:t>Private Chatnachrichten senden</w:t>
            </w:r>
            <w:r>
              <w:rPr>
                <w:rtl w:val="0"/>
                <w:lang w:val="de-DE"/>
              </w:rPr>
              <w:t xml:space="preserve">; Geteilte Notizen bearbeiten; </w:t>
            </w:r>
            <w:r>
              <w:rPr>
                <w:rStyle w:val="Ohne"/>
                <w:i w:val="1"/>
                <w:iCs w:val="1"/>
                <w:rtl w:val="0"/>
                <w:lang w:val="de-DE"/>
              </w:rPr>
              <w:t>Andere Teilnehmer in der Teilnehmerliste sehen</w:t>
            </w:r>
            <w:r>
              <w:rPr>
                <w:rtl w:val="0"/>
                <w:lang w:val="de-DE"/>
              </w:rPr>
              <w:t>.</w:t>
            </w:r>
          </w:p>
          <w:p>
            <w:pPr>
              <w:pStyle w:val="Fußnote"/>
              <w:bidi w:val="0"/>
            </w:pPr>
            <w:r>
              <w:rPr>
                <w:rStyle w:val="Ohne"/>
                <w:rFonts w:ascii="Helvetica" w:hAnsi="Helvetica"/>
                <w:b w:val="1"/>
                <w:bCs w:val="1"/>
                <w:rtl w:val="0"/>
                <w:lang w:val="de-DE"/>
              </w:rPr>
              <w:t>Anmerkung</w:t>
            </w:r>
            <w:r>
              <w:rPr>
                <w:rFonts w:cs="Arial Unicode MS" w:eastAsia="Arial Unicode MS"/>
                <w:rtl w:val="0"/>
                <w:lang w:val="de-DE"/>
              </w:rPr>
              <w:t>: Die hier kursiv gedruckten Einstellungen sind vom Autor dieser Anleitung f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r den Unterricht deaktiviert.</w:t>
            </w:r>
          </w:p>
          <w:p>
            <w:pPr>
              <w:pStyle w:val="Text"/>
              <w:numPr>
                <w:ilvl w:val="0"/>
                <w:numId w:val="11"/>
              </w:numPr>
              <w:jc w:val="left"/>
              <w:rPr>
                <w:lang w:val="de-DE"/>
              </w:rPr>
            </w:pPr>
            <w:r>
              <w:rPr>
                <w:rtl w:val="0"/>
                <w:lang w:val="de-DE"/>
              </w:rPr>
              <w:t xml:space="preserve">Bei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Breakout-R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ä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ume</w:t>
            </w:r>
            <w:r>
              <w:rPr>
                <w:rStyle w:val="Ohne"/>
                <w:i w:val="1"/>
                <w:iCs w:val="1"/>
                <w:rtl w:val="0"/>
                <w:lang w:val="de-DE"/>
              </w:rPr>
              <w:t>“</w:t>
            </w:r>
            <w:r>
              <w:rPr>
                <w:rtl w:val="0"/>
                <w:lang w:val="de-DE"/>
              </w:rPr>
              <w:t xml:space="preserve"> erstellen k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>nnen die Teilnehmer*innen in andere R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ume verteilt werden und nach z.B. vorgegebener Zeit wieder in den Hauptraum zur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ckgeschickt werden. N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 xml:space="preserve">heres finden Sie im Abschnitt </w:t>
            </w:r>
            <w:r>
              <w:rPr>
                <w:rtl w:val="0"/>
                <w:lang w:val="de-DE"/>
              </w:rPr>
              <w:t>„</w:t>
            </w:r>
            <w:r>
              <w:rPr>
                <w:rtl w:val="0"/>
                <w:lang w:val="de-DE"/>
              </w:rPr>
              <w:t>Arbeiten mit Breakout-R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umen</w:t>
            </w:r>
            <w:r>
              <w:rPr>
                <w:rtl w:val="0"/>
                <w:lang w:val="de-DE"/>
              </w:rPr>
              <w:t>“</w:t>
            </w:r>
            <w:r>
              <w:rPr>
                <w:rtl w:val="0"/>
                <w:lang w:val="de-DE"/>
              </w:rPr>
              <w:t>.</w:t>
            </w:r>
          </w:p>
        </w:tc>
      </w:tr>
      <w:tr>
        <w:tblPrEx>
          <w:shd w:val="clear" w:color="auto" w:fill="7ac4ea"/>
        </w:tblPrEx>
        <w:trPr>
          <w:trHeight w:val="3138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1438697" cy="923561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Screenshot_2020-04-16 10.28.44_v6m6i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2623" t="64" r="2613" b="3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97" cy="9235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8" h="21591" fill="norm" stroke="1" extrusionOk="0">
                                <a:moveTo>
                                  <a:pt x="477" y="0"/>
                                </a:moveTo>
                                <a:cubicBezTo>
                                  <a:pt x="267" y="-9"/>
                                  <a:pt x="173" y="68"/>
                                  <a:pt x="173" y="260"/>
                                </a:cubicBezTo>
                                <a:cubicBezTo>
                                  <a:pt x="173" y="459"/>
                                  <a:pt x="212" y="492"/>
                                  <a:pt x="310" y="371"/>
                                </a:cubicBezTo>
                                <a:cubicBezTo>
                                  <a:pt x="386" y="278"/>
                                  <a:pt x="523" y="164"/>
                                  <a:pt x="614" y="112"/>
                                </a:cubicBezTo>
                                <a:cubicBezTo>
                                  <a:pt x="708" y="57"/>
                                  <a:pt x="650" y="8"/>
                                  <a:pt x="477" y="0"/>
                                </a:cubicBezTo>
                                <a:close/>
                                <a:moveTo>
                                  <a:pt x="1299" y="464"/>
                                </a:moveTo>
                                <a:cubicBezTo>
                                  <a:pt x="1284" y="659"/>
                                  <a:pt x="1227" y="773"/>
                                  <a:pt x="1073" y="808"/>
                                </a:cubicBezTo>
                                <a:cubicBezTo>
                                  <a:pt x="808" y="866"/>
                                  <a:pt x="753" y="1002"/>
                                  <a:pt x="691" y="1670"/>
                                </a:cubicBezTo>
                                <a:cubicBezTo>
                                  <a:pt x="671" y="1890"/>
                                  <a:pt x="581" y="2142"/>
                                  <a:pt x="495" y="2227"/>
                                </a:cubicBezTo>
                                <a:cubicBezTo>
                                  <a:pt x="408" y="2312"/>
                                  <a:pt x="387" y="2381"/>
                                  <a:pt x="447" y="2385"/>
                                </a:cubicBezTo>
                                <a:cubicBezTo>
                                  <a:pt x="508" y="2388"/>
                                  <a:pt x="437" y="2536"/>
                                  <a:pt x="292" y="2710"/>
                                </a:cubicBezTo>
                                <a:cubicBezTo>
                                  <a:pt x="218" y="2799"/>
                                  <a:pt x="166" y="2923"/>
                                  <a:pt x="119" y="3053"/>
                                </a:cubicBezTo>
                                <a:cubicBezTo>
                                  <a:pt x="112" y="3093"/>
                                  <a:pt x="110" y="3210"/>
                                  <a:pt x="102" y="3220"/>
                                </a:cubicBezTo>
                                <a:cubicBezTo>
                                  <a:pt x="74" y="3249"/>
                                  <a:pt x="58" y="3307"/>
                                  <a:pt x="42" y="3368"/>
                                </a:cubicBezTo>
                                <a:cubicBezTo>
                                  <a:pt x="31" y="3431"/>
                                  <a:pt x="18" y="3499"/>
                                  <a:pt x="12" y="3563"/>
                                </a:cubicBezTo>
                                <a:cubicBezTo>
                                  <a:pt x="7" y="3630"/>
                                  <a:pt x="-2" y="3687"/>
                                  <a:pt x="0" y="3758"/>
                                </a:cubicBezTo>
                                <a:cubicBezTo>
                                  <a:pt x="1" y="3770"/>
                                  <a:pt x="6" y="3784"/>
                                  <a:pt x="6" y="3795"/>
                                </a:cubicBezTo>
                                <a:cubicBezTo>
                                  <a:pt x="17" y="4023"/>
                                  <a:pt x="62" y="4247"/>
                                  <a:pt x="143" y="4324"/>
                                </a:cubicBezTo>
                                <a:cubicBezTo>
                                  <a:pt x="224" y="4401"/>
                                  <a:pt x="264" y="4533"/>
                                  <a:pt x="233" y="4612"/>
                                </a:cubicBezTo>
                                <a:cubicBezTo>
                                  <a:pt x="201" y="4690"/>
                                  <a:pt x="252" y="4797"/>
                                  <a:pt x="346" y="4853"/>
                                </a:cubicBezTo>
                                <a:cubicBezTo>
                                  <a:pt x="440" y="4909"/>
                                  <a:pt x="491" y="5022"/>
                                  <a:pt x="459" y="5103"/>
                                </a:cubicBezTo>
                                <a:cubicBezTo>
                                  <a:pt x="445" y="5139"/>
                                  <a:pt x="453" y="5199"/>
                                  <a:pt x="465" y="5270"/>
                                </a:cubicBezTo>
                                <a:cubicBezTo>
                                  <a:pt x="472" y="5345"/>
                                  <a:pt x="512" y="5425"/>
                                  <a:pt x="542" y="5512"/>
                                </a:cubicBezTo>
                                <a:cubicBezTo>
                                  <a:pt x="551" y="5530"/>
                                  <a:pt x="556" y="5528"/>
                                  <a:pt x="566" y="5549"/>
                                </a:cubicBezTo>
                                <a:cubicBezTo>
                                  <a:pt x="570" y="5557"/>
                                  <a:pt x="574" y="5594"/>
                                  <a:pt x="578" y="5604"/>
                                </a:cubicBezTo>
                                <a:cubicBezTo>
                                  <a:pt x="592" y="5635"/>
                                  <a:pt x="594" y="5684"/>
                                  <a:pt x="608" y="5707"/>
                                </a:cubicBezTo>
                                <a:cubicBezTo>
                                  <a:pt x="616" y="5719"/>
                                  <a:pt x="619" y="5861"/>
                                  <a:pt x="626" y="5920"/>
                                </a:cubicBezTo>
                                <a:cubicBezTo>
                                  <a:pt x="630" y="5957"/>
                                  <a:pt x="634" y="6008"/>
                                  <a:pt x="638" y="6050"/>
                                </a:cubicBezTo>
                                <a:cubicBezTo>
                                  <a:pt x="641" y="6087"/>
                                  <a:pt x="647" y="6115"/>
                                  <a:pt x="650" y="6161"/>
                                </a:cubicBezTo>
                                <a:cubicBezTo>
                                  <a:pt x="657" y="6290"/>
                                  <a:pt x="662" y="6479"/>
                                  <a:pt x="668" y="6671"/>
                                </a:cubicBezTo>
                                <a:cubicBezTo>
                                  <a:pt x="671" y="6771"/>
                                  <a:pt x="676" y="6937"/>
                                  <a:pt x="680" y="7061"/>
                                </a:cubicBezTo>
                                <a:cubicBezTo>
                                  <a:pt x="683" y="7184"/>
                                  <a:pt x="689" y="7298"/>
                                  <a:pt x="691" y="7442"/>
                                </a:cubicBezTo>
                                <a:cubicBezTo>
                                  <a:pt x="693" y="7525"/>
                                  <a:pt x="696" y="7576"/>
                                  <a:pt x="697" y="7664"/>
                                </a:cubicBezTo>
                                <a:cubicBezTo>
                                  <a:pt x="717" y="8965"/>
                                  <a:pt x="721" y="10915"/>
                                  <a:pt x="721" y="13593"/>
                                </a:cubicBezTo>
                                <a:cubicBezTo>
                                  <a:pt x="721" y="13665"/>
                                  <a:pt x="721" y="13659"/>
                                  <a:pt x="721" y="13732"/>
                                </a:cubicBezTo>
                                <a:lnTo>
                                  <a:pt x="721" y="17601"/>
                                </a:lnTo>
                                <a:lnTo>
                                  <a:pt x="727" y="21303"/>
                                </a:lnTo>
                                <a:lnTo>
                                  <a:pt x="864" y="21591"/>
                                </a:lnTo>
                                <a:lnTo>
                                  <a:pt x="11177" y="21591"/>
                                </a:lnTo>
                                <a:lnTo>
                                  <a:pt x="21598" y="21591"/>
                                </a:lnTo>
                                <a:lnTo>
                                  <a:pt x="21598" y="1281"/>
                                </a:lnTo>
                                <a:cubicBezTo>
                                  <a:pt x="21546" y="1119"/>
                                  <a:pt x="21491" y="910"/>
                                  <a:pt x="21455" y="891"/>
                                </a:cubicBezTo>
                                <a:cubicBezTo>
                                  <a:pt x="21398" y="861"/>
                                  <a:pt x="16851" y="820"/>
                                  <a:pt x="11344" y="798"/>
                                </a:cubicBezTo>
                                <a:lnTo>
                                  <a:pt x="1329" y="761"/>
                                </a:lnTo>
                                <a:lnTo>
                                  <a:pt x="1299" y="46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>Klicken Sie auf eine*n andere*n Teilnehmer*in in der Teilnehmer-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bersicht, erscheint das hier dargestellte Men</w:t>
            </w:r>
            <w:r>
              <w:rPr>
                <w:rtl w:val="0"/>
              </w:rPr>
              <w:t xml:space="preserve">ü </w:t>
            </w:r>
            <w:r>
              <w:rPr>
                <w:rtl w:val="0"/>
                <w:lang w:val="de-DE"/>
              </w:rPr>
              <w:t xml:space="preserve">(wenn Sie die Konferenz als </w:t>
            </w:r>
            <w:r>
              <w:rPr>
                <w:rStyle w:val="Ohne"/>
                <w:b w:val="1"/>
                <w:bCs w:val="1"/>
                <w:rtl w:val="0"/>
                <w:lang w:val="it-IT"/>
              </w:rPr>
              <w:t>Moderator</w:t>
            </w:r>
            <w:r>
              <w:rPr>
                <w:rtl w:val="0"/>
                <w:lang w:val="de-DE"/>
              </w:rPr>
              <w:t xml:space="preserve"> nutzen).</w:t>
            </w:r>
            <w:r>
              <w:rPr>
                <w:rtl w:val="0"/>
                <w:lang w:val="de-DE"/>
              </w:rPr>
              <w:t xml:space="preserve"> Die Funktionen sind selbsterkl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 xml:space="preserve">rend.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Zum Pr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ä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sentator machen</w:t>
            </w:r>
            <w:r>
              <w:rPr>
                <w:rtl w:val="0"/>
                <w:lang w:val="de-DE"/>
              </w:rPr>
              <w:t xml:space="preserve">“ </w:t>
            </w:r>
            <w:r>
              <w:rPr>
                <w:rtl w:val="0"/>
                <w:lang w:val="de-DE"/>
              </w:rPr>
              <w:t>erm</w:t>
            </w:r>
            <w:r>
              <w:rPr>
                <w:rtl w:val="0"/>
                <w:lang w:val="de-DE"/>
              </w:rPr>
              <w:t>ö</w:t>
            </w:r>
            <w:r>
              <w:rPr>
                <w:rtl w:val="0"/>
                <w:lang w:val="de-DE"/>
              </w:rPr>
              <w:t>glicht es der/dem gew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>hlten Teilnehmer*in eigene Pr</w:t>
            </w:r>
            <w:r>
              <w:rPr>
                <w:rtl w:val="0"/>
                <w:lang w:val="de-DE"/>
              </w:rPr>
              <w:t>ä</w:t>
            </w:r>
            <w:r>
              <w:rPr>
                <w:rtl w:val="0"/>
                <w:lang w:val="de-DE"/>
              </w:rPr>
              <w:t xml:space="preserve">sentationen zu zeigen (s. </w:t>
            </w:r>
            <w:r>
              <w:rPr>
                <w:rtl w:val="0"/>
                <w:lang w:val="de-DE"/>
              </w:rPr>
              <w:t>„</w:t>
            </w:r>
            <w:r>
              <w:rPr>
                <w:rtl w:val="0"/>
                <w:lang w:val="de-DE"/>
              </w:rPr>
              <w:t>+</w:t>
            </w:r>
            <w:r>
              <w:rPr>
                <w:rtl w:val="0"/>
                <w:lang w:val="de-DE"/>
              </w:rPr>
              <w:t>“</w:t>
            </w:r>
            <w:r>
              <w:rPr>
                <w:rtl w:val="0"/>
                <w:lang w:val="de-DE"/>
              </w:rPr>
              <w:t>-Button weiter unten).</w:t>
            </w:r>
          </w:p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 xml:space="preserve">Als </w:t>
            </w:r>
            <w:r>
              <w:rPr>
                <w:rStyle w:val="Ohne"/>
                <w:b w:val="1"/>
                <w:bCs w:val="1"/>
                <w:rtl w:val="0"/>
                <w:lang w:val="de-DE"/>
              </w:rPr>
              <w:t>Teilnehmer*in</w:t>
            </w:r>
            <w:r>
              <w:rPr>
                <w:rtl w:val="0"/>
                <w:lang w:val="de-DE"/>
              </w:rPr>
              <w:t xml:space="preserve"> erscheint nur die Option </w:t>
            </w:r>
            <w:r>
              <w:rPr>
                <w:rtl w:val="0"/>
                <w:lang w:val="de-DE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Privaten Chat starten</w:t>
            </w:r>
            <w:r>
              <w:rPr>
                <w:rtl w:val="0"/>
                <w:lang w:val="de-DE"/>
              </w:rPr>
              <w:t xml:space="preserve">“ </w:t>
            </w:r>
            <w:r>
              <w:rPr>
                <w:rtl w:val="0"/>
                <w:lang w:val="de-DE"/>
              </w:rPr>
              <w:t>in diesem Men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>.</w:t>
            </w:r>
          </w:p>
        </w:tc>
      </w:tr>
      <w:tr>
        <w:tblPrEx>
          <w:shd w:val="clear" w:color="auto" w:fill="7ac4ea"/>
        </w:tblPrEx>
        <w:trPr>
          <w:trHeight w:val="3013" w:hRule="atLeast"/>
        </w:trPr>
        <w:tc>
          <w:tcPr>
            <w:tcW w:type="dxa" w:w="2852"/>
            <w:tcBorders>
              <w:top w:val="single" w:color="fefefe" w:sz="4" w:space="0" w:shadow="0" w:frame="0"/>
              <w:left w:val="nil"/>
              <w:bottom w:val="nil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1188641" cy="1803004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Screenshot_2020-04-16 10.29.03_rpXBlI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l="2884" t="0" r="1732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1" cy="18030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667" y="0"/>
                                </a:moveTo>
                                <a:cubicBezTo>
                                  <a:pt x="1479" y="1"/>
                                  <a:pt x="325" y="15"/>
                                  <a:pt x="325" y="119"/>
                                </a:cubicBezTo>
                                <a:cubicBezTo>
                                  <a:pt x="325" y="213"/>
                                  <a:pt x="355" y="217"/>
                                  <a:pt x="483" y="147"/>
                                </a:cubicBezTo>
                                <a:cubicBezTo>
                                  <a:pt x="648" y="57"/>
                                  <a:pt x="873" y="100"/>
                                  <a:pt x="873" y="223"/>
                                </a:cubicBezTo>
                                <a:cubicBezTo>
                                  <a:pt x="873" y="263"/>
                                  <a:pt x="672" y="485"/>
                                  <a:pt x="433" y="718"/>
                                </a:cubicBezTo>
                                <a:cubicBezTo>
                                  <a:pt x="193" y="950"/>
                                  <a:pt x="0" y="1178"/>
                                  <a:pt x="0" y="1222"/>
                                </a:cubicBezTo>
                                <a:cubicBezTo>
                                  <a:pt x="0" y="1266"/>
                                  <a:pt x="159" y="1451"/>
                                  <a:pt x="353" y="1636"/>
                                </a:cubicBezTo>
                                <a:lnTo>
                                  <a:pt x="707" y="1973"/>
                                </a:lnTo>
                                <a:lnTo>
                                  <a:pt x="764" y="11672"/>
                                </a:lnTo>
                                <a:cubicBezTo>
                                  <a:pt x="810" y="19747"/>
                                  <a:pt x="842" y="21387"/>
                                  <a:pt x="966" y="21486"/>
                                </a:cubicBezTo>
                                <a:cubicBezTo>
                                  <a:pt x="1099" y="21591"/>
                                  <a:pt x="2277" y="21599"/>
                                  <a:pt x="10933" y="21600"/>
                                </a:cubicBezTo>
                                <a:cubicBezTo>
                                  <a:pt x="18641" y="21599"/>
                                  <a:pt x="21331" y="21583"/>
                                  <a:pt x="21427" y="21519"/>
                                </a:cubicBezTo>
                                <a:cubicBezTo>
                                  <a:pt x="21526" y="21454"/>
                                  <a:pt x="21557" y="20079"/>
                                  <a:pt x="21557" y="15771"/>
                                </a:cubicBezTo>
                                <a:cubicBezTo>
                                  <a:pt x="21557" y="12659"/>
                                  <a:pt x="21562" y="11327"/>
                                  <a:pt x="21600" y="10688"/>
                                </a:cubicBezTo>
                                <a:lnTo>
                                  <a:pt x="21600" y="6267"/>
                                </a:lnTo>
                                <a:cubicBezTo>
                                  <a:pt x="21569" y="6135"/>
                                  <a:pt x="21571" y="6011"/>
                                  <a:pt x="21600" y="5905"/>
                                </a:cubicBezTo>
                                <a:lnTo>
                                  <a:pt x="21600" y="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743"/>
            <w:tcBorders>
              <w:top w:val="single" w:color="fefefe" w:sz="4" w:space="0" w:shadow="0" w:frame="0"/>
              <w:left w:val="single" w:color="7acbf1" w:sz="12" w:space="0" w:shadow="0" w:frame="0"/>
              <w:bottom w:val="nil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tl w:val="0"/>
                <w:lang w:val="de-DE"/>
              </w:rPr>
              <w:t>Klicken Sie in der Teilnehmer</w:t>
            </w:r>
            <w:r>
              <w:rPr>
                <w:rtl w:val="0"/>
                <w:lang w:val="de-DE"/>
              </w:rPr>
              <w:t>*innen</w:t>
            </w:r>
            <w:r>
              <w:rPr>
                <w:rtl w:val="0"/>
                <w:lang w:val="de-DE"/>
              </w:rPr>
              <w:t xml:space="preserve">-Ansicht auf Ihren </w:t>
            </w:r>
            <w:r>
              <w:rPr>
                <w:rStyle w:val="Ohne"/>
                <w:b w:val="1"/>
                <w:bCs w:val="1"/>
                <w:rtl w:val="0"/>
                <w:lang w:val="de-DE"/>
              </w:rPr>
              <w:t>eigenen Namen</w:t>
            </w:r>
            <w:r>
              <w:rPr>
                <w:rtl w:val="0"/>
              </w:rPr>
              <w:t>, k</w:t>
            </w:r>
            <w:r>
              <w:rPr>
                <w:rtl w:val="0"/>
                <w:lang w:val="sv-SE"/>
              </w:rPr>
              <w:t>ö</w:t>
            </w:r>
            <w:r>
              <w:rPr>
                <w:rtl w:val="0"/>
                <w:lang w:val="de-DE"/>
              </w:rPr>
              <w:t>nnen Sie im links abgebildeten Men</w:t>
            </w:r>
            <w:r>
              <w:rPr>
                <w:rtl w:val="0"/>
              </w:rPr>
              <w:t xml:space="preserve">ü </w:t>
            </w:r>
            <w:r>
              <w:rPr>
                <w:rtl w:val="0"/>
                <w:lang w:val="de-DE"/>
              </w:rPr>
              <w:t>Ihren Status setzen. Das bedeutet hier kann auch eine Meldung der Teilnehmer*innen erfolgen. Der Status wird in der Teilnehmer</w:t>
            </w:r>
            <w:r>
              <w:rPr>
                <w:rtl w:val="0"/>
                <w:lang w:val="de-DE"/>
              </w:rPr>
              <w:t>*innen</w:t>
            </w:r>
            <w:r>
              <w:rPr>
                <w:rtl w:val="0"/>
              </w:rPr>
              <w:t>-</w:t>
            </w:r>
            <w:r>
              <w:rPr>
                <w:rtl w:val="0"/>
                <w:lang w:val="de-DE"/>
              </w:rPr>
              <w:t>Ü</w:t>
            </w:r>
            <w:r>
              <w:rPr>
                <w:rtl w:val="0"/>
                <w:lang w:val="de-DE"/>
              </w:rPr>
              <w:t xml:space="preserve">bersicht als kleines Symbol dargestellt. Er kann </w:t>
            </w:r>
            <w:r>
              <w:rPr>
                <w:rtl w:val="0"/>
                <w:lang w:val="de-DE"/>
              </w:rPr>
              <w:t>durch den/die</w:t>
            </w:r>
            <w:r>
              <w:rPr>
                <w:rtl w:val="0"/>
                <w:lang w:val="de-DE"/>
              </w:rPr>
              <w:t xml:space="preserve"> Teilnehmer</w:t>
            </w:r>
            <w:r>
              <w:rPr>
                <w:rtl w:val="0"/>
                <w:lang w:val="de-DE"/>
              </w:rPr>
              <w:t>*in</w:t>
            </w:r>
            <w:r>
              <w:rPr>
                <w:rtl w:val="0"/>
                <w:lang w:val="de-DE"/>
              </w:rPr>
              <w:t xml:space="preserve"> durch eine erneute Auswahl, oder durch den/ die Moderator*in entfernt werden.</w:t>
            </w:r>
          </w:p>
        </w:tc>
      </w:tr>
    </w:tbl>
    <w:p>
      <w:pPr>
        <w:pStyle w:val="Text"/>
        <w:bidi w:val="0"/>
      </w:pPr>
    </w:p>
    <w:p>
      <w:pPr>
        <w:pStyle w:val="Text"/>
        <w:bidi w:val="0"/>
      </w:pPr>
    </w:p>
    <w:tbl>
      <w:tblPr>
        <w:tblW w:w="9596" w:type="dxa"/>
        <w:jc w:val="left"/>
        <w:tblInd w:w="108" w:type="dxa"/>
        <w:tblBorders>
          <w:top w:val="single" w:color="fefefe" w:sz="4" w:space="0" w:shadow="0" w:frame="0"/>
          <w:left w:val="single" w:color="fefefe" w:sz="2" w:space="0" w:shadow="0" w:frame="0"/>
          <w:bottom w:val="single" w:color="fefefe" w:sz="4" w:space="0" w:shadow="0" w:frame="0"/>
          <w:right w:val="single" w:color="fefefe" w:sz="2" w:space="0" w:shadow="0" w:frame="0"/>
          <w:insideH w:val="single" w:color="7acbf1" w:sz="2" w:space="0" w:shadow="0" w:frame="0"/>
          <w:insideV w:val="single" w:color="7acbf1" w:sz="2" w:space="0" w:shadow="0" w:frame="0"/>
        </w:tblBorders>
        <w:shd w:val="clear" w:color="auto" w:fill="7ac4ea"/>
        <w:tblLayout w:type="fixed"/>
      </w:tblPr>
      <w:tblGrid>
        <w:gridCol w:w="2855"/>
        <w:gridCol w:w="6741"/>
      </w:tblGrid>
      <w:tr>
        <w:tblPrEx>
          <w:shd w:val="clear" w:color="auto" w:fill="008cb4"/>
        </w:tblPrEx>
        <w:trPr>
          <w:trHeight w:val="405" w:hRule="atLeast"/>
          <w:tblHeader/>
        </w:trPr>
        <w:tc>
          <w:tcPr>
            <w:tcW w:type="dxa" w:w="9596"/>
            <w:gridSpan w:val="2"/>
            <w:tcBorders>
              <w:top w:val="nil"/>
              <w:left w:val="nil"/>
              <w:bottom w:val="single" w:color="7acbf1" w:sz="4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überschrif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Konferenzoberfl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ä</w:t>
            </w:r>
            <w:r>
              <w:rPr>
                <w:rFonts w:ascii="Palatino" w:cs="Arial Unicode MS" w:hAnsi="Palatino" w:eastAsia="Arial Unicode MS"/>
                <w:rtl w:val="0"/>
              </w:rPr>
              <w:t>che (B)</w:t>
            </w:r>
          </w:p>
        </w:tc>
      </w:tr>
      <w:tr>
        <w:tblPrEx>
          <w:shd w:val="clear" w:color="auto" w:fill="008cb4"/>
        </w:tblPrEx>
        <w:trPr>
          <w:trHeight w:val="288" w:hRule="atLeast"/>
          <w:tblHeader/>
        </w:trPr>
        <w:tc>
          <w:tcPr>
            <w:tcW w:type="dxa" w:w="2855"/>
            <w:tcBorders>
              <w:top w:val="single" w:color="7acbf1" w:sz="4" w:space="0" w:shadow="0" w:frame="0"/>
              <w:left w:val="nil"/>
              <w:bottom w:val="single" w:color="7acbf1" w:sz="12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1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Symbol</w:t>
            </w:r>
          </w:p>
        </w:tc>
        <w:tc>
          <w:tcPr>
            <w:tcW w:type="dxa" w:w="6740"/>
            <w:tcBorders>
              <w:top w:val="single" w:color="7acbf1" w:sz="4" w:space="0" w:shadow="0" w:frame="0"/>
              <w:left w:val="nil"/>
              <w:bottom w:val="single" w:color="7acbf1" w:sz="12" w:space="0" w:shadow="0" w:frame="0"/>
              <w:right w:val="nil"/>
            </w:tcBorders>
            <w:shd w:val="clear" w:color="auto" w:fill="008cb4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1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Erkl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ä</w:t>
            </w:r>
            <w:r>
              <w:rPr>
                <w:rFonts w:ascii="Palatino" w:cs="Arial Unicode MS" w:hAnsi="Palatino" w:eastAsia="Arial Unicode MS"/>
                <w:rtl w:val="0"/>
              </w:rPr>
              <w:t>rung der Funktion</w:t>
            </w:r>
          </w:p>
        </w:tc>
      </w:tr>
      <w:tr>
        <w:tblPrEx>
          <w:shd w:val="clear" w:color="auto" w:fill="7ac4ea"/>
        </w:tblPrEx>
        <w:trPr>
          <w:trHeight w:val="3547" w:hRule="atLeast"/>
        </w:trPr>
        <w:tc>
          <w:tcPr>
            <w:tcW w:type="dxa" w:w="2855"/>
            <w:tcBorders>
              <w:top w:val="single" w:color="7acbf1" w:sz="12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756808" cy="723900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Screenshot_2020-04-15 09.24.16_c7O28Y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6076" t="0" r="6554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08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Fußnote"/>
              <w:jc w:val="center"/>
            </w:pPr>
            <w:r>
              <w:rPr>
                <w:rtl w:val="0"/>
                <w:lang w:val="de-DE"/>
              </w:rPr>
              <w:t>Mikrofon (aktiv)</w:t>
            </w:r>
          </w:p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757304" cy="728332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Screenshot_2020-04-17 11.37.30_YfxLMY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 l="7257" t="13864" r="65007" b="5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4" cy="728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Fußnote"/>
              <w:jc w:val="center"/>
            </w:pPr>
            <w:r>
              <w:rPr>
                <w:rtl w:val="0"/>
                <w:lang w:val="de-DE"/>
              </w:rPr>
              <w:t>Mikrofon (inaktiv)</w:t>
            </w:r>
          </w:p>
        </w:tc>
        <w:tc>
          <w:tcPr>
            <w:tcW w:type="dxa" w:w="6740"/>
            <w:tcBorders>
              <w:top w:val="single" w:color="7acbf1" w:sz="12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Hier k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nnen Sie das Mikrofon mit einem Klick aktivieren, bzw. deaktivieren. Beim Aktivieren des Mikrofons werden Sie vom Browser nach der Zugriffsberechtigung auf das Mikrofon gefragt (s. Seite 8f).</w:t>
            </w:r>
          </w:p>
        </w:tc>
      </w:tr>
      <w:tr>
        <w:tblPrEx>
          <w:shd w:val="clear" w:color="auto" w:fill="7ac4ea"/>
        </w:tblPrEx>
        <w:trPr>
          <w:trHeight w:val="3537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-Innenbeschriftung"/>
              <w:bidi w:val="0"/>
            </w:pPr>
            <w:r>
              <w:drawing>
                <wp:inline distT="0" distB="0" distL="0" distR="0">
                  <wp:extent cx="756808" cy="723900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Screenshot_2020-04-15 09.24.16_c7O28Y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66076" t="0" r="554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08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Kamera (aktiv)</w:t>
            </w:r>
          </w:p>
          <w:p>
            <w:pPr>
              <w:pStyle w:val="Tabelle-Innenbeschriftung"/>
              <w:bidi w:val="0"/>
            </w:pPr>
            <w:r>
              <w:drawing>
                <wp:inline distT="0" distB="0" distL="0" distR="0">
                  <wp:extent cx="757304" cy="728332"/>
                  <wp:effectExtent l="0" t="0" r="0" b="0"/>
                  <wp:docPr id="10737419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Screenshot_2020-04-17 11.37.30_YfxLMY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 l="66482" t="13864" r="5782" b="5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4" cy="728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Kamera (inaktiv)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Hier k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 xml:space="preserve">nnen Sie die Webcam mit einem Klick aktivieren, bzw. deaktivieren. Beim Aktivieren der Kamera werden Sie vom Browser nach der Zugriffsberechtigung auf die Kamera gefragt (s. Seite 8f). </w:t>
            </w:r>
          </w:p>
        </w:tc>
      </w:tr>
      <w:tr>
        <w:tblPrEx>
          <w:shd w:val="clear" w:color="auto" w:fill="7ac4ea"/>
        </w:tblPrEx>
        <w:trPr>
          <w:trHeight w:val="3489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756808" cy="723900"/>
                  <wp:effectExtent l="0" t="0" r="0" b="0"/>
                  <wp:docPr id="10737419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Screenshot_2020-04-15 09.24.16_c7O28Y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35811" t="0" r="35811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08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Fußnote"/>
              <w:jc w:val="center"/>
            </w:pPr>
            <w:r>
              <w:rPr>
                <w:rtl w:val="0"/>
                <w:lang w:val="de-DE"/>
              </w:rPr>
              <w:t>Audiokonferenz (aktiv)</w:t>
            </w:r>
          </w:p>
          <w:p>
            <w:pPr>
              <w:pStyle w:val="Fußnote"/>
              <w:jc w:val="center"/>
            </w:pPr>
            <w:r>
              <w:drawing>
                <wp:inline distT="0" distB="0" distL="0" distR="0">
                  <wp:extent cx="748308" cy="698170"/>
                  <wp:effectExtent l="0" t="0" r="0" b="0"/>
                  <wp:docPr id="10737419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Screenshot_2020-04-17 12.31.51_DYfLEf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rcRect l="10633" t="0" r="7530" b="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08" cy="6981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Fußnote"/>
              <w:jc w:val="center"/>
            </w:pPr>
            <w:r>
              <w:rPr>
                <w:rtl w:val="0"/>
                <w:lang w:val="de-DE"/>
              </w:rPr>
              <w:t>Audiokonferenz (inaktiv)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Hier k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nnen Sie die Audiokonferenz aktivieren, bzw. deaktivieren. Das bedeutet, dass Sie Ihr(e) Mitteilnehmer*innen h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ren, bzw. nicht h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ren. Im Gegensatz zum Mikrofon wird hier auch der Lautsprecher deaktiviert.</w:t>
            </w:r>
          </w:p>
        </w:tc>
      </w:tr>
      <w:tr>
        <w:tblPrEx>
          <w:shd w:val="clear" w:color="auto" w:fill="7ac4ea"/>
        </w:tblPrEx>
        <w:trPr>
          <w:trHeight w:val="9989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-Innenbeschriftung"/>
              <w:bidi w:val="0"/>
            </w:pPr>
            <w:r>
              <w:drawing>
                <wp:inline distT="0" distB="0" distL="0" distR="0">
                  <wp:extent cx="649127" cy="614481"/>
                  <wp:effectExtent l="0" t="0" r="0" b="0"/>
                  <wp:docPr id="107374190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Screenshot_2020-04-21 16.49.50_KAS7iz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 l="6037" t="0" r="5668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27" cy="6144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Bildschirm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bertragung (inaktiv)</w:t>
            </w:r>
          </w:p>
          <w:p>
            <w:pPr>
              <w:pStyle w:val="Tabelle-Innenbeschriftung"/>
              <w:bidi w:val="0"/>
            </w:pPr>
            <w:r>
              <w:drawing>
                <wp:inline distT="0" distB="0" distL="0" distR="0">
                  <wp:extent cx="736501" cy="676838"/>
                  <wp:effectExtent l="0" t="0" r="0" b="0"/>
                  <wp:docPr id="107374190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Screenshot_2020-04-22 08.58.20_jwHnKU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 l="6442" t="0" r="9510" b="4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01" cy="6768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Bildschirm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bertragung (aktiv)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tl w:val="0"/>
              </w:rPr>
              <w:t>Wenn Sie als Moderator*in in der Konferenz sind, erscheint rechts neben dem Kamera-Symbol zus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tzlich die M</w:t>
            </w:r>
            <w:r>
              <w:rPr>
                <w:rtl w:val="0"/>
                <w:lang w:val="sv-SE"/>
              </w:rPr>
              <w:t>ö</w:t>
            </w:r>
            <w:r>
              <w:rPr>
                <w:rtl w:val="0"/>
              </w:rPr>
              <w:t>glichkeit der Bildschirm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bertragung (funktioniert derzeit NICHT mit dem Browser Safari).</w:t>
            </w:r>
          </w:p>
          <w:p>
            <w:pPr>
              <w:pStyle w:val="Text"/>
              <w:bidi w:val="0"/>
            </w:pPr>
            <w:r>
              <w:rPr>
                <w:rtl w:val="0"/>
              </w:rPr>
              <w:t>Wollen Sie ihren Bildschirm, oder Teile davon (z.B. nur eine Powerpoint-Pr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 xml:space="preserve">sentation) an die Teilnehmer*innen 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bertragen, klicken Sie auf das Symbol (inaktiv). Es erscheint folgendes Fenster:</w:t>
            </w:r>
          </w:p>
          <w:p>
            <w:pPr>
              <w:pStyle w:val="Text"/>
              <w:bidi w:val="0"/>
            </w:pPr>
            <w:r>
              <w:drawing>
                <wp:inline distT="0" distB="0" distL="0" distR="0">
                  <wp:extent cx="3943439" cy="3390568"/>
                  <wp:effectExtent l="0" t="0" r="0" b="0"/>
                  <wp:docPr id="107374190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NG-Bild-670C041616CF-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472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439" cy="33905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</w:pPr>
            <w:r>
              <w:rPr>
                <w:rtl w:val="0"/>
              </w:rPr>
              <w:t>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hlen Sie den gew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nschten Inhalt Ihres Bildschirms aus und klicken Sie auf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Teilen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. Im Folgenden werden die einzelnen 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hlbaren Optionen kurz erkl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rt.</w:t>
            </w:r>
          </w:p>
        </w:tc>
      </w:tr>
      <w:tr>
        <w:tblPrEx>
          <w:shd w:val="clear" w:color="auto" w:fill="7ac4ea"/>
        </w:tblPrEx>
        <w:trPr>
          <w:trHeight w:val="10325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numPr>
                <w:ilvl w:val="0"/>
                <w:numId w:val="12"/>
              </w:numPr>
              <w:bidi w:val="0"/>
            </w:pPr>
            <w:r>
              <w:rPr>
                <w:rtl w:val="0"/>
              </w:rPr>
              <w:t>Gesamten Bildschirm: Hier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Ihren gesamten Bildschirm teilen. Verwenden Sie mehrere Bildschirme an Ihrem Rechner,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wie hier dargestellt auch zwischen mehreren Bildschirmen 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hlen.</w:t>
            </w:r>
          </w:p>
          <w:p>
            <w:pPr>
              <w:pStyle w:val="Text"/>
              <w:numPr>
                <w:ilvl w:val="0"/>
                <w:numId w:val="12"/>
              </w:numPr>
              <w:bidi w:val="0"/>
            </w:pPr>
            <w:r>
              <w:rPr>
                <w:rtl w:val="0"/>
              </w:rPr>
              <w:t>Anwendungsfenster: M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chten Sie nur eine bestimmte Anwendung zeigen (z.B. Simulationssoftware, Unterrichtsassistent, etc.)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diese Anwendung hier aus einer Liste ausw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hlen. Beachten Sie, dass die Anwendung bereits ge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ffnet sein muss, damit sie in der Liste erscheint.</w:t>
            </w:r>
          </w:p>
          <w:p>
            <w:pPr>
              <w:pStyle w:val="Text"/>
              <w:numPr>
                <w:ilvl w:val="0"/>
                <w:numId w:val="12"/>
              </w:numPr>
              <w:bidi w:val="0"/>
            </w:pPr>
            <w:r>
              <w:rPr>
                <w:rtl w:val="0"/>
              </w:rPr>
              <w:t>Chrome-Tab: Hier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nur einen bestimmten Tab in Ihrem (ge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ffneten) Chrome-Browser teilen/ 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r die Teilnehmer*innen sichtbar machen.</w:t>
            </w:r>
          </w:p>
          <w:p>
            <w:pPr>
              <w:pStyle w:val="Text"/>
              <w:bidi w:val="0"/>
            </w:pPr>
          </w:p>
          <w:p>
            <w:pPr>
              <w:pStyle w:val="Text"/>
              <w:bidi w:val="0"/>
            </w:pPr>
            <w:r>
              <w:rPr>
                <w:rtl w:val="0"/>
              </w:rPr>
              <w:t xml:space="preserve">Nach dem Klick auf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Teilen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erscheint bei allen Teilnehmer*innen innerhalb der Konferenzoberfl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che der geteilte Inhalt anstelle des Videos vom Moderator.</w:t>
            </w:r>
          </w:p>
          <w:p>
            <w:pPr>
              <w:pStyle w:val="Text"/>
              <w:bidi w:val="0"/>
            </w:pPr>
          </w:p>
          <w:p>
            <w:pPr>
              <w:pStyle w:val="Text"/>
              <w:bidi w:val="0"/>
            </w:pPr>
            <w:r>
              <w:rPr>
                <w:rtl w:val="0"/>
              </w:rPr>
              <w:t xml:space="preserve">Man beendet die Bildschirmfreigabe mit einem Klick auf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Freigabe beenden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 xml:space="preserve">. Blenden Sie das kleine Fenster 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ber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Ausblenden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aus, beenden Sie die Bildschirmfreigabe mit einem Klick auf den nun blauen Button 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r Bildschirm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bertragung in der Konferenzoberfl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 xml:space="preserve">che. </w:t>
            </w:r>
          </w:p>
          <w:p>
            <w:pPr>
              <w:pStyle w:val="Text"/>
              <w:bidi w:val="0"/>
            </w:pPr>
            <w:r>
              <w:drawing>
                <wp:inline distT="0" distB="0" distL="0" distR="0">
                  <wp:extent cx="3798561" cy="366477"/>
                  <wp:effectExtent l="0" t="0" r="0" b="0"/>
                  <wp:docPr id="107374190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NG-Bild-ECDF3C8AF87B-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 l="101" t="101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61" cy="3664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7ac4ea"/>
        </w:tblPrEx>
        <w:trPr>
          <w:trHeight w:val="8798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717732" cy="689607"/>
                  <wp:effectExtent l="0" t="0" r="0" b="0"/>
                  <wp:docPr id="107374190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Screenshot_2020-04-15 09.24.57_SuvjCk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rcRect l="14044" t="0" r="16959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32" cy="6896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Hinzuf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gen einer Pr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sentation, Umfrage, oder eines externen Videos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tl w:val="0"/>
              </w:rPr>
              <w:t>Mit Klick auf diesen Button links unten im Fenster (nur bei Moderatoren verf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gbar!) haben Sie </w:t>
            </w:r>
            <w:r>
              <w:rPr>
                <w:rtl w:val="0"/>
              </w:rPr>
              <w:t xml:space="preserve">folgende </w:t>
            </w:r>
            <w:r>
              <w:rPr>
                <w:rtl w:val="0"/>
              </w:rPr>
              <w:t>M</w:t>
            </w:r>
            <w:r>
              <w:rPr>
                <w:rtl w:val="0"/>
                <w:lang w:val="sv-SE"/>
              </w:rPr>
              <w:t>ö</w:t>
            </w:r>
            <w:r>
              <w:rPr>
                <w:rtl w:val="0"/>
              </w:rPr>
              <w:t>glichkeit</w:t>
            </w:r>
            <w:r>
              <w:rPr>
                <w:rtl w:val="0"/>
              </w:rPr>
              <w:t>en:</w:t>
            </w:r>
          </w:p>
          <w:p>
            <w:pPr>
              <w:pStyle w:val="Text"/>
              <w:numPr>
                <w:ilvl w:val="0"/>
                <w:numId w:val="13"/>
              </w:numPr>
              <w:bidi w:val="0"/>
            </w:pP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Umfrage starten</w:t>
            </w:r>
            <w:r>
              <w:rPr>
                <w:rtl w:val="0"/>
              </w:rPr>
              <w:t>: Wenn Sie eine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sentation hochgeladen haben und Moderator*in sind,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hier Umfragen an die Teilnehmer*innen senden, die diese zu bearbeiten haben. Dabei stehen folgende vorgefertigte Antwortmodalit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 xml:space="preserve">ten </w:t>
            </w:r>
            <w:r>
              <w:rPr>
                <w:rtl w:val="0"/>
              </w:rPr>
              <w:t xml:space="preserve">(Ja, Nein; A, B, C, oder D, etc.) </w:t>
            </w:r>
            <w:r>
              <w:rPr>
                <w:rtl w:val="0"/>
              </w:rPr>
              <w:t xml:space="preserve">zur Auswahl. 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ber einen Klick auf </w:t>
            </w:r>
            <w:r>
              <w:rPr>
                <w:rtl w:val="0"/>
              </w:rPr>
              <w:t>„</w:t>
            </w:r>
            <w:r>
              <w:rPr>
                <w:rtl w:val="0"/>
              </w:rPr>
              <w:t>Benutzerdefinierte Umfrage</w:t>
            </w:r>
            <w:r>
              <w:rPr>
                <w:rtl w:val="0"/>
              </w:rPr>
              <w:t xml:space="preserve">…“ </w:t>
            </w:r>
            <w:r>
              <w:rPr>
                <w:rtl w:val="0"/>
              </w:rPr>
              <w:t>lassen sich weitere hinzuf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gen.</w:t>
            </w:r>
          </w:p>
          <w:p>
            <w:pPr>
              <w:pStyle w:val="Text"/>
              <w:numPr>
                <w:ilvl w:val="0"/>
                <w:numId w:val="13"/>
              </w:numPr>
              <w:bidi w:val="0"/>
            </w:pP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Eine Pr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ä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sentation hochladen</w:t>
            </w:r>
            <w:r>
              <w:rPr>
                <w:rtl w:val="0"/>
              </w:rPr>
              <w:t>: Sie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 xml:space="preserve">nnen </w:t>
            </w:r>
            <w:r>
              <w:rPr>
                <w:rtl w:val="0"/>
              </w:rPr>
              <w:t>eine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 xml:space="preserve">sentation (z.B. im pptx- oder pdf-Format) in die </w:t>
            </w:r>
            <w:r>
              <w:rPr>
                <w:rtl w:val="0"/>
              </w:rPr>
              <w:t>Konferenz</w:t>
            </w:r>
            <w:r>
              <w:rPr>
                <w:rtl w:val="0"/>
              </w:rPr>
              <w:t xml:space="preserve"> hochladen, den Teilnehmer*innen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sentieren</w:t>
            </w:r>
            <w:r>
              <w:rPr>
                <w:rtl w:val="0"/>
              </w:rPr>
              <w:t xml:space="preserve"> und</w:t>
            </w:r>
            <w:r>
              <w:rPr>
                <w:rtl w:val="0"/>
              </w:rPr>
              <w:t xml:space="preserve"> mit den Teilnehmer*innen bearbeiten</w:t>
            </w:r>
            <w:r>
              <w:rPr>
                <w:rtl w:val="0"/>
              </w:rPr>
              <w:t xml:space="preserve">. </w:t>
            </w:r>
          </w:p>
          <w:p>
            <w:pPr>
              <w:pStyle w:val="Fußnote"/>
              <w:bidi w:val="0"/>
            </w:pPr>
            <w:r>
              <w:rPr>
                <w:rStyle w:val="Ohne"/>
                <w:rFonts w:ascii="Helvetica" w:hAnsi="Helvetica"/>
                <w:b w:val="1"/>
                <w:bCs w:val="1"/>
                <w:rtl w:val="0"/>
                <w:lang w:val="de-DE"/>
              </w:rPr>
              <w:t>Tipp</w:t>
            </w:r>
            <w:r>
              <w:rPr>
                <w:rFonts w:cs="Arial Unicode MS" w:eastAsia="Arial Unicode MS"/>
                <w:rtl w:val="0"/>
                <w:lang w:val="de-DE"/>
              </w:rPr>
              <w:t>: Wenn Sie ein leeres Dokument im Querformat als pdf-Datei abspeichern, haben Sie in Verbindung mit der gemeinsamen Bearbeitung eine kollaborative Tafel.</w:t>
            </w:r>
          </w:p>
          <w:p>
            <w:pPr>
              <w:pStyle w:val="Text"/>
              <w:numPr>
                <w:ilvl w:val="0"/>
                <w:numId w:val="13"/>
              </w:numPr>
              <w:bidi w:val="0"/>
            </w:pP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Externes Video teilen</w:t>
            </w:r>
            <w:r>
              <w:rPr>
                <w:rtl w:val="0"/>
              </w:rPr>
              <w:t>: Hier haben Sie die M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 xml:space="preserve">glichkeit externe Videoquellen </w:t>
            </w:r>
            <w:r>
              <w:rPr>
                <w:rtl w:val="0"/>
              </w:rPr>
              <w:t>(z.B. aus einer Mediathek)</w:t>
            </w:r>
            <w:r>
              <w:rPr>
                <w:rtl w:val="0"/>
              </w:rPr>
              <w:t xml:space="preserve"> in der Konferenz zu zeigen. Dazu ben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tigen Sie die URL zum Video.</w:t>
            </w:r>
          </w:p>
          <w:p>
            <w:pPr>
              <w:pStyle w:val="Fußnote"/>
              <w:bidi w:val="0"/>
            </w:pPr>
            <w:r>
              <w:rPr>
                <w:rStyle w:val="Ohne"/>
                <w:rFonts w:ascii="Helvetica" w:hAnsi="Helvetica"/>
                <w:b w:val="1"/>
                <w:bCs w:val="1"/>
                <w:rtl w:val="0"/>
                <w:lang w:val="de-DE"/>
              </w:rPr>
              <w:t>Anmerkung</w:t>
            </w:r>
            <w:r>
              <w:rPr>
                <w:rFonts w:cs="Arial Unicode MS" w:eastAsia="Arial Unicode MS"/>
                <w:rtl w:val="0"/>
                <w:lang w:val="de-DE"/>
              </w:rPr>
              <w:t>: Erscheint dieser Button nicht, sind Sie kein Moderator. Haben Sie die Moderation an eine/n andere/n Teilnehmer*in abgegeben, k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ö</w:t>
            </w:r>
            <w:r>
              <w:rPr>
                <w:rFonts w:cs="Arial Unicode MS" w:eastAsia="Arial Unicode MS"/>
                <w:rtl w:val="0"/>
                <w:lang w:val="de-DE"/>
              </w:rPr>
              <w:t xml:space="preserve">nnen Sie sich die Moderation hier auch wieder 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„</w:t>
            </w:r>
            <w:r>
              <w:rPr>
                <w:rFonts w:cs="Arial Unicode MS" w:eastAsia="Arial Unicode MS"/>
                <w:rtl w:val="0"/>
                <w:lang w:val="de-DE"/>
              </w:rPr>
              <w:t>zur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ckholen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“</w:t>
            </w:r>
            <w:r>
              <w:rPr>
                <w:rFonts w:cs="Arial Unicode MS" w:eastAsia="Arial Unicode MS"/>
                <w:rtl w:val="0"/>
                <w:lang w:val="de-DE"/>
              </w:rPr>
              <w:t>.</w:t>
            </w:r>
          </w:p>
        </w:tc>
      </w:tr>
      <w:tr>
        <w:tblPrEx>
          <w:shd w:val="clear" w:color="auto" w:fill="7ac4ea"/>
        </w:tblPrEx>
        <w:trPr>
          <w:trHeight w:val="6371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301079" cy="1182763"/>
                  <wp:effectExtent l="0" t="0" r="0" b="0"/>
                  <wp:docPr id="107374190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Screenshot_2020-04-17 20.19.59_b6eqkl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rcRect l="17584" t="4929" r="15985" b="4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9" cy="11827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Werkzeugleiste im Pr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sentationsmodus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tl w:val="0"/>
              </w:rPr>
              <w:t>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hren Sie eine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sentation durch, dann erscheint am rechten Bildschirmrand eine Werkzeugleiste. Am obersten Knopf 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hlen Sie das Werkzeug (hier: Hand zum Verschieben im Zoom-Modus). Die unteren Funktionen passen sich dem Werkzeug an (z.B. Farbe, Strichdicke, Schriftgr</w:t>
            </w:r>
            <w:r>
              <w:rPr>
                <w:rtl w:val="0"/>
              </w:rPr>
              <w:t>öß</w:t>
            </w:r>
            <w:r>
              <w:rPr>
                <w:rtl w:val="0"/>
              </w:rPr>
              <w:t>e, etc.).</w:t>
            </w:r>
          </w:p>
          <w:p>
            <w:pPr>
              <w:pStyle w:val="Fußnote"/>
              <w:bidi w:val="0"/>
            </w:pPr>
            <w:r>
              <w:rPr>
                <w:rStyle w:val="Ohne"/>
                <w:rFonts w:ascii="Helvetica" w:hAnsi="Helvetica"/>
                <w:b w:val="1"/>
                <w:bCs w:val="1"/>
                <w:rtl w:val="0"/>
                <w:lang w:val="de-DE"/>
              </w:rPr>
              <w:t>Anmerkung</w:t>
            </w:r>
            <w:r>
              <w:rPr>
                <w:rFonts w:cs="Arial Unicode MS" w:eastAsia="Arial Unicode MS"/>
                <w:rtl w:val="0"/>
                <w:lang w:val="de-DE"/>
              </w:rPr>
              <w:t>: Sie k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ö</w:t>
            </w:r>
            <w:r>
              <w:rPr>
                <w:rFonts w:cs="Arial Unicode MS" w:eastAsia="Arial Unicode MS"/>
                <w:rtl w:val="0"/>
                <w:lang w:val="de-DE"/>
              </w:rPr>
              <w:t>nnen am unteren Rand der Pr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 xml:space="preserve">sentation mit den 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„</w:t>
            </w:r>
            <w:r>
              <w:rPr>
                <w:rFonts w:cs="Arial Unicode MS" w:eastAsia="Arial Unicode MS"/>
                <w:rtl w:val="0"/>
                <w:lang w:val="de-DE"/>
              </w:rPr>
              <w:t>+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 xml:space="preserve">“ </w:t>
            </w:r>
            <w:r>
              <w:rPr>
                <w:rFonts w:cs="Arial Unicode MS" w:eastAsia="Arial Unicode MS"/>
                <w:rtl w:val="0"/>
                <w:lang w:val="de-DE"/>
              </w:rPr>
              <w:t xml:space="preserve">und 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„</w:t>
            </w:r>
            <w:r>
              <w:rPr>
                <w:rFonts w:cs="Arial Unicode MS" w:eastAsia="Arial Unicode MS"/>
                <w:rtl w:val="0"/>
                <w:lang w:val="de-DE"/>
              </w:rPr>
              <w:t>-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 xml:space="preserve">„ </w:t>
            </w:r>
            <w:r>
              <w:rPr>
                <w:rFonts w:cs="Arial Unicode MS" w:eastAsia="Arial Unicode MS"/>
                <w:rtl w:val="0"/>
                <w:lang w:val="de-DE"/>
              </w:rPr>
              <w:t>- Kn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ö</w:t>
            </w:r>
            <w:r>
              <w:rPr>
                <w:rFonts w:cs="Arial Unicode MS" w:eastAsia="Arial Unicode MS"/>
                <w:rtl w:val="0"/>
                <w:lang w:val="de-DE"/>
              </w:rPr>
              <w:t>pfen in das Dokument zoomen und die Darstellung anpassen (Seitenbreite, Umbl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ttern, Vollbild).</w:t>
            </w:r>
          </w:p>
          <w:p>
            <w:pPr>
              <w:pStyle w:val="Text"/>
              <w:numPr>
                <w:ilvl w:val="0"/>
                <w:numId w:val="14"/>
              </w:numPr>
              <w:bidi w:val="0"/>
            </w:pPr>
            <w:r>
              <w:rPr>
                <w:rtl w:val="0"/>
              </w:rPr>
              <w:t>Mit dem R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ckw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rts-Pfeil machen Sie die letzte Aktion im Dokument r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ckg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ngig.</w:t>
            </w:r>
          </w:p>
          <w:p>
            <w:pPr>
              <w:pStyle w:val="Text"/>
              <w:numPr>
                <w:ilvl w:val="0"/>
                <w:numId w:val="14"/>
              </w:numPr>
              <w:bidi w:val="0"/>
            </w:pPr>
            <w:r>
              <w:rPr>
                <w:rtl w:val="0"/>
              </w:rPr>
              <w:t>Mit der M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lltonne l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schen Sie s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mtliche Anmerkungen auf der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sentation.</w:t>
            </w:r>
          </w:p>
          <w:p>
            <w:pPr>
              <w:pStyle w:val="Text"/>
              <w:numPr>
                <w:ilvl w:val="0"/>
                <w:numId w:val="14"/>
              </w:numPr>
              <w:bidi w:val="0"/>
            </w:pPr>
            <w:r>
              <w:rPr>
                <w:rtl w:val="0"/>
              </w:rPr>
              <w:t xml:space="preserve">Mit dem Button </w:t>
            </w:r>
            <w:r>
              <w:drawing>
                <wp:inline distT="0" distB="0" distL="0" distR="0">
                  <wp:extent cx="260873" cy="211946"/>
                  <wp:effectExtent l="0" t="0" r="0" b="0"/>
                  <wp:docPr id="107374191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creenshot_2020-04-17 20.19.59_b6eqkl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rcRect l="30821" t="78286" r="28313" b="10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3" cy="2119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</w:rPr>
              <w:t xml:space="preserve">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Sie zwischen der Bearbeitung nur durch den Moderator und der kollaborativen Option (alle Teilnehmer*innen k</w:t>
            </w:r>
            <w:r>
              <w:rPr>
                <w:rtl w:val="0"/>
              </w:rPr>
              <w:t>ö</w:t>
            </w:r>
            <w:r>
              <w:rPr>
                <w:rtl w:val="0"/>
              </w:rPr>
              <w:t>nnen konnotieren) wechseln.</w:t>
            </w:r>
          </w:p>
        </w:tc>
      </w:tr>
      <w:tr>
        <w:tblPrEx>
          <w:shd w:val="clear" w:color="auto" w:fill="7ac4ea"/>
        </w:tblPrEx>
        <w:trPr>
          <w:trHeight w:val="3402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ußnote"/>
              <w:spacing w:before="0" w:after="0"/>
              <w:jc w:val="center"/>
            </w:pPr>
            <w:r>
              <w:drawing>
                <wp:inline distT="0" distB="0" distL="0" distR="0">
                  <wp:extent cx="558800" cy="457200"/>
                  <wp:effectExtent l="0" t="0" r="0" b="0"/>
                  <wp:docPr id="10737419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Screenshot_2020-04-17 20.34.41_WJc5bA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  <w:lang w:val="de-DE"/>
              </w:rPr>
              <w:t xml:space="preserve">          </w:t>
            </w:r>
            <w:r>
              <w:drawing>
                <wp:inline distT="0" distB="0" distL="0" distR="0">
                  <wp:extent cx="631329" cy="634934"/>
                  <wp:effectExtent l="0" t="0" r="0" b="0"/>
                  <wp:docPr id="107374191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Screenshot_2020-04-17 14.23.26_gJOXg4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rcRect l="21792" t="19375" r="19724" b="9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29" cy="634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Minimieren/ Maximieren der Pr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sentation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tl w:val="0"/>
              </w:rPr>
              <w:t>Klicken Sie w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hrend einer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sentation auf das Minus-Symbol in der rechten oberen Ecke der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sentation, wir diese minimiert. Wollen Sie die Pr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 xml:space="preserve">sentation erneut </w:t>
            </w:r>
            <w:r>
              <w:rPr>
                <w:rtl w:val="0"/>
              </w:rPr>
              <w:t>„</w:t>
            </w:r>
            <w:r>
              <w:rPr>
                <w:rtl w:val="0"/>
              </w:rPr>
              <w:t>hervorholen</w:t>
            </w:r>
            <w:r>
              <w:rPr>
                <w:rtl w:val="1"/>
                <w:lang w:val="ar-SA" w:bidi="ar-SA"/>
              </w:rPr>
              <w:t>“</w:t>
            </w:r>
            <w:r>
              <w:rPr>
                <w:rtl w:val="0"/>
              </w:rPr>
              <w:t xml:space="preserve">, klicke Sie auf das dann erscheinende </w:t>
            </w:r>
            <w:r>
              <w:rPr>
                <w:rtl w:val="0"/>
              </w:rPr>
              <w:t>„</w:t>
            </w:r>
            <w:r>
              <w:rPr>
                <w:rtl w:val="0"/>
              </w:rPr>
              <w:t>Tafel-Symbol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in der rechten unteren Ecke des Bildschirms.</w:t>
            </w:r>
          </w:p>
          <w:p>
            <w:pPr>
              <w:pStyle w:val="Fußnote"/>
              <w:bidi w:val="0"/>
            </w:pPr>
            <w:r>
              <w:rPr>
                <w:rStyle w:val="Ohne"/>
                <w:rFonts w:ascii="Helvetica" w:hAnsi="Helvetica"/>
                <w:b w:val="1"/>
                <w:bCs w:val="1"/>
                <w:rtl w:val="0"/>
              </w:rPr>
              <w:t>Tipp</w:t>
            </w:r>
            <w:r>
              <w:rPr>
                <w:rFonts w:cs="Arial Unicode MS" w:eastAsia="Arial Unicode MS"/>
                <w:rtl w:val="0"/>
                <w:lang w:val="de-DE"/>
              </w:rPr>
              <w:t>: Ist Ihnen die Pr</w:t>
            </w:r>
            <w:r>
              <w:rPr>
                <w:rFonts w:cs="Arial Unicode MS" w:eastAsia="Arial Unicode MS" w:hint="default"/>
                <w:rtl w:val="0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sentation zu klein, weil die Videofeeds der Teilnehmer*innen zu gro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 xml:space="preserve">ß </w:t>
            </w:r>
            <w:r>
              <w:rPr>
                <w:rFonts w:cs="Arial Unicode MS" w:eastAsia="Arial Unicode MS"/>
                <w:rtl w:val="0"/>
                <w:lang w:val="de-DE"/>
              </w:rPr>
              <w:t>dargestellt werden, gehen Sie mit der Maus zwischen die Pr</w:t>
            </w:r>
            <w:r>
              <w:rPr>
                <w:rFonts w:cs="Arial Unicode MS" w:eastAsia="Arial Unicode MS" w:hint="default"/>
                <w:rtl w:val="0"/>
              </w:rPr>
              <w:t>ä</w:t>
            </w:r>
            <w:r>
              <w:rPr>
                <w:rFonts w:cs="Arial Unicode MS" w:eastAsia="Arial Unicode MS"/>
                <w:rtl w:val="0"/>
                <w:lang w:val="de-DE"/>
              </w:rPr>
              <w:t>sentation und die Videos. Es erscheint ein Doppelpfeil. Halten Sie die linke Maustaste gedr</w:t>
            </w:r>
            <w:r>
              <w:rPr>
                <w:rFonts w:cs="Arial Unicode MS" w:eastAsia="Arial Unicode MS" w:hint="default"/>
                <w:rtl w:val="0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ckt und schieben Sie nach oben, oder unten um die gew</w:t>
            </w:r>
            <w:r>
              <w:rPr>
                <w:rFonts w:cs="Arial Unicode MS" w:eastAsia="Arial Unicode MS" w:hint="default"/>
                <w:rtl w:val="0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nschte Gr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öß</w:t>
            </w:r>
            <w:r>
              <w:rPr>
                <w:rFonts w:cs="Arial Unicode MS" w:eastAsia="Arial Unicode MS"/>
                <w:rtl w:val="0"/>
                <w:lang w:val="de-DE"/>
              </w:rPr>
              <w:t>e einzustellen.</w:t>
            </w:r>
          </w:p>
        </w:tc>
      </w:tr>
      <w:tr>
        <w:tblPrEx>
          <w:shd w:val="clear" w:color="auto" w:fill="7ac4ea"/>
        </w:tblPrEx>
        <w:trPr>
          <w:trHeight w:val="1445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477210" cy="482600"/>
                  <wp:effectExtent l="0" t="0" r="0" b="0"/>
                  <wp:docPr id="107374191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rcRect l="8083" t="0" r="11968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10" cy="482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Ein-/Ausschalten der Teilnehmer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>ü</w:t>
            </w:r>
            <w:r>
              <w:rPr>
                <w:rFonts w:cs="Arial Unicode MS" w:eastAsia="Arial Unicode MS"/>
                <w:rtl w:val="0"/>
                <w:lang w:val="de-DE"/>
              </w:rPr>
              <w:t>bersicht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In der linken oberen Ecke der Konferenzoberfl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ä</w:t>
            </w:r>
            <w:r>
              <w:rPr>
                <w:rFonts w:ascii="Palatino" w:cs="Arial Unicode MS" w:hAnsi="Palatino" w:eastAsia="Arial Unicode MS"/>
                <w:rtl w:val="0"/>
              </w:rPr>
              <w:t>che k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nnen Sie die Ansicht der Kommunikations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ü</w:t>
            </w:r>
            <w:r>
              <w:rPr>
                <w:rFonts w:ascii="Palatino" w:cs="Arial Unicode MS" w:hAnsi="Palatino" w:eastAsia="Arial Unicode MS"/>
                <w:rtl w:val="0"/>
              </w:rPr>
              <w:t>bersicht ein-, bzw. ausschalten.</w:t>
            </w:r>
          </w:p>
        </w:tc>
      </w:tr>
      <w:tr>
        <w:tblPrEx>
          <w:shd w:val="clear" w:color="auto" w:fill="7ac4ea"/>
        </w:tblPrEx>
        <w:trPr>
          <w:trHeight w:val="12417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single" w:color="fefefe" w:sz="4" w:space="0" w:shadow="0" w:frame="0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440177" cy="3198194"/>
                  <wp:effectExtent l="0" t="0" r="0" b="0"/>
                  <wp:docPr id="107374191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Screenshot_2020-04-15 09.32.15_xIVTuG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rcRect l="4205" t="1766" r="3370" b="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7" cy="31981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Hauptmen</w:t>
            </w:r>
            <w:r>
              <w:rPr>
                <w:rFonts w:cs="Arial Unicode MS" w:eastAsia="Arial Unicode MS" w:hint="default"/>
                <w:rtl w:val="0"/>
                <w:lang w:val="de-DE"/>
              </w:rPr>
              <w:t xml:space="preserve">ü </w:t>
            </w:r>
            <w:r>
              <w:rPr>
                <w:rFonts w:cs="Arial Unicode MS" w:eastAsia="Arial Unicode MS"/>
                <w:rtl w:val="0"/>
                <w:lang w:val="de-DE"/>
              </w:rPr>
              <w:t>der Konferenz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single" w:color="fefefe" w:sz="4" w:space="0" w:shadow="0" w:frame="0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tl w:val="0"/>
              </w:rPr>
              <w:t>In der rechten oberen Ecke der Konferenzoberfl</w:t>
            </w:r>
            <w:r>
              <w:rPr>
                <w:rtl w:val="0"/>
              </w:rPr>
              <w:t>ä</w:t>
            </w:r>
            <w:r>
              <w:rPr>
                <w:rtl w:val="0"/>
              </w:rPr>
              <w:t>che befindet sich das Drei-Punkt-Men</w:t>
            </w:r>
            <w:r>
              <w:rPr>
                <w:rtl w:val="0"/>
              </w:rPr>
              <w:t xml:space="preserve">ü </w:t>
            </w:r>
            <w:r>
              <w:rPr>
                <w:rtl w:val="0"/>
              </w:rPr>
              <w:t>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r die Einstellungen. </w:t>
            </w:r>
          </w:p>
          <w:p>
            <w:pPr>
              <w:pStyle w:val="Text"/>
              <w:bidi w:val="0"/>
            </w:pPr>
            <w:r>
              <w:rPr>
                <w:rtl w:val="0"/>
              </w:rPr>
              <w:t>Unter</w:t>
            </w:r>
            <w:r>
              <w:rPr>
                <w:rtl w:val="0"/>
              </w:rPr>
              <w:t xml:space="preserve"> 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 xml:space="preserve">Einstellungen 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sv-SE"/>
              </w:rPr>
              <w:t>ö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ffnen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k</w:t>
            </w:r>
            <w:r>
              <w:rPr>
                <w:rtl w:val="0"/>
                <w:lang w:val="sv-SE"/>
              </w:rPr>
              <w:t>ö</w:t>
            </w:r>
            <w:r>
              <w:rPr>
                <w:rtl w:val="0"/>
              </w:rPr>
              <w:t xml:space="preserve">nnen Sie grundlegende Einstellungen zum Konferenzraum vornehmen: </w:t>
            </w:r>
          </w:p>
          <w:p>
            <w:pPr>
              <w:pStyle w:val="Text"/>
              <w:bidi w:val="0"/>
            </w:pPr>
            <w:r>
              <w:drawing>
                <wp:inline distT="0" distB="0" distL="0" distR="0">
                  <wp:extent cx="3620842" cy="2848243"/>
                  <wp:effectExtent l="0" t="0" r="0" b="0"/>
                  <wp:docPr id="107374191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5" name="Screenshot_2020-04-15 09.35.38_vGvAql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42" cy="28482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</w:pPr>
            <w:r>
              <w:drawing>
                <wp:inline distT="0" distB="0" distL="0" distR="0">
                  <wp:extent cx="3634498" cy="1459908"/>
                  <wp:effectExtent l="0" t="0" r="0" b="0"/>
                  <wp:docPr id="10737419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Screenshot_2020-04-15 09.35.57_OBkO0D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498" cy="14599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numPr>
                <w:ilvl w:val="0"/>
                <w:numId w:val="15"/>
              </w:numPr>
              <w:bidi w:val="0"/>
            </w:pPr>
            <w:r>
              <w:rPr>
                <w:rtl w:val="0"/>
              </w:rPr>
              <w:t xml:space="preserve">Bei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Hilfe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werden Sie auf die (englischsprachige) Hilfeseite von BBB geleitet, die u.a.mit Video-Tutorials weiterf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hrende Unterst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tzung anbietet.</w:t>
            </w:r>
          </w:p>
          <w:p>
            <w:pPr>
              <w:pStyle w:val="Text"/>
              <w:numPr>
                <w:ilvl w:val="0"/>
                <w:numId w:val="15"/>
              </w:numPr>
              <w:bidi w:val="0"/>
            </w:pPr>
            <w:r>
              <w:rPr>
                <w:rtl w:val="0"/>
              </w:rPr>
              <w:t xml:space="preserve">Wer gerne mit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Tastaturk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ü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rzel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 xml:space="preserve">arbeitet, findet hier eine 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bersicht.</w:t>
            </w:r>
          </w:p>
          <w:p>
            <w:pPr>
              <w:pStyle w:val="Text"/>
              <w:numPr>
                <w:ilvl w:val="0"/>
                <w:numId w:val="15"/>
              </w:numPr>
              <w:bidi w:val="0"/>
            </w:pPr>
            <w:r>
              <w:rPr>
                <w:rtl w:val="0"/>
              </w:rPr>
              <w:t xml:space="preserve">Mit Klick auf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i w:val="1"/>
                <w:iCs w:val="1"/>
                <w:rtl w:val="0"/>
                <w:lang w:val="de-DE"/>
              </w:rPr>
              <w:t>Konferenz beenden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wird die laufende Videokonferenz f</w:t>
            </w:r>
            <w:r>
              <w:rPr>
                <w:rtl w:val="0"/>
              </w:rPr>
              <w:t>ü</w:t>
            </w:r>
            <w:r>
              <w:rPr>
                <w:rtl w:val="0"/>
              </w:rPr>
              <w:t>r alle Teilnehmer*innen beendet.</w:t>
            </w:r>
          </w:p>
          <w:p>
            <w:pPr>
              <w:pStyle w:val="Text"/>
              <w:numPr>
                <w:ilvl w:val="0"/>
                <w:numId w:val="15"/>
              </w:numPr>
              <w:bidi w:val="0"/>
            </w:pPr>
            <w:r>
              <w:rPr>
                <w:rtl w:val="0"/>
              </w:rPr>
              <w:t>Ü</w:t>
            </w:r>
            <w:r>
              <w:rPr>
                <w:rtl w:val="0"/>
              </w:rPr>
              <w:t xml:space="preserve">ber </w:t>
            </w:r>
            <w:r>
              <w:rPr>
                <w:rtl w:val="0"/>
              </w:rPr>
              <w:t>„</w:t>
            </w:r>
            <w:r>
              <w:rPr>
                <w:rStyle w:val="Ohne"/>
                <w:b w:val="1"/>
                <w:bCs w:val="1"/>
                <w:rtl w:val="0"/>
                <w:lang w:val="de-DE"/>
              </w:rPr>
              <w:t>Ausloggen</w:t>
            </w:r>
            <w:r>
              <w:rPr>
                <w:rtl w:val="0"/>
              </w:rPr>
              <w:t xml:space="preserve">“ </w:t>
            </w:r>
            <w:r>
              <w:rPr>
                <w:rtl w:val="0"/>
              </w:rPr>
              <w:t>verlassen Sie BBB.</w:t>
            </w:r>
          </w:p>
        </w:tc>
      </w:tr>
      <w:tr>
        <w:tblPrEx>
          <w:shd w:val="clear" w:color="auto" w:fill="7ac4ea"/>
        </w:tblPrEx>
        <w:trPr>
          <w:trHeight w:val="2245" w:hRule="atLeast"/>
        </w:trPr>
        <w:tc>
          <w:tcPr>
            <w:tcW w:type="dxa" w:w="2855"/>
            <w:tcBorders>
              <w:top w:val="single" w:color="fefefe" w:sz="4" w:space="0" w:shadow="0" w:frame="0"/>
              <w:left w:val="nil"/>
              <w:bottom w:val="nil"/>
              <w:right w:val="single" w:color="7acbf1" w:sz="12" w:space="0" w:shadow="0" w:frame="0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Standard"/>
              <w:jc w:val="center"/>
            </w:pPr>
            <w:r>
              <w:drawing>
                <wp:inline distT="0" distB="0" distL="0" distR="0">
                  <wp:extent cx="1439520" cy="347471"/>
                  <wp:effectExtent l="0" t="0" r="0" b="0"/>
                  <wp:docPr id="107374191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7" name="Screenshot_2020-04-17 21.11.51_cBdPnL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20" cy="3474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elle-Innenbeschriftung"/>
              <w:bidi w:val="0"/>
            </w:pPr>
            <w:r>
              <w:rPr>
                <w:rFonts w:cs="Arial Unicode MS" w:eastAsia="Arial Unicode MS"/>
                <w:rtl w:val="0"/>
                <w:lang w:val="de-DE"/>
              </w:rPr>
              <w:t>Aufzeichnung der Videokonferenz</w:t>
            </w:r>
          </w:p>
        </w:tc>
        <w:tc>
          <w:tcPr>
            <w:tcW w:type="dxa" w:w="6740"/>
            <w:tcBorders>
              <w:top w:val="single" w:color="fefefe" w:sz="4" w:space="0" w:shadow="0" w:frame="0"/>
              <w:left w:val="single" w:color="7acbf1" w:sz="12" w:space="0" w:shadow="0" w:frame="0"/>
              <w:bottom w:val="nil"/>
              <w:right w:val="nil"/>
            </w:tcBorders>
            <w:shd w:val="clear" w:color="auto" w:fill="7ac4e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</w:pPr>
            <w:r>
              <w:rPr>
                <w:rFonts w:ascii="Palatino" w:cs="Arial Unicode MS" w:hAnsi="Palatino" w:eastAsia="Arial Unicode MS"/>
                <w:rtl w:val="0"/>
              </w:rPr>
              <w:t>Am oberen Bildschirmrand wird neben der Raum-Bezeichnung die M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ö</w:t>
            </w:r>
            <w:r>
              <w:rPr>
                <w:rFonts w:ascii="Palatino" w:cs="Arial Unicode MS" w:hAnsi="Palatino" w:eastAsia="Arial Unicode MS"/>
                <w:rtl w:val="0"/>
              </w:rPr>
              <w:t>glichkeit geboten, die Videokonferenz aufzuzeichnen. Aus Datenschutzgr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ü</w:t>
            </w:r>
            <w:r>
              <w:rPr>
                <w:rFonts w:ascii="Palatino" w:cs="Arial Unicode MS" w:hAnsi="Palatino" w:eastAsia="Arial Unicode MS"/>
                <w:rtl w:val="0"/>
              </w:rPr>
              <w:t>nden wird vom Gebrauch dieser Funktion ( nur durch den Moderator durchf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ü</w:t>
            </w:r>
            <w:r>
              <w:rPr>
                <w:rFonts w:ascii="Palatino" w:cs="Arial Unicode MS" w:hAnsi="Palatino" w:eastAsia="Arial Unicode MS"/>
                <w:rtl w:val="0"/>
              </w:rPr>
              <w:t>hrbar!) dringend abgeraten! Daher wird der Gebrauch dieser Funktion hier auch nicht erkl</w:t>
            </w:r>
            <w:r>
              <w:rPr>
                <w:rFonts w:ascii="Palatino" w:cs="Arial Unicode MS" w:hAnsi="Palatino" w:eastAsia="Arial Unicode MS" w:hint="default"/>
                <w:rtl w:val="0"/>
              </w:rPr>
              <w:t>ä</w:t>
            </w:r>
            <w:r>
              <w:rPr>
                <w:rFonts w:ascii="Palatino" w:cs="Arial Unicode MS" w:hAnsi="Palatino" w:eastAsia="Arial Unicode MS"/>
                <w:rtl w:val="0"/>
              </w:rPr>
              <w:t>rt.</w:t>
            </w:r>
          </w:p>
        </w:tc>
      </w:tr>
    </w:tbl>
    <w:p>
      <w:pPr>
        <w:pStyle w:val="Text"/>
        <w:bidi w:val="0"/>
      </w:pPr>
    </w:p>
    <w:p>
      <w:pPr>
        <w:pStyle w:val="Text"/>
        <w:bidi w:val="0"/>
      </w:pPr>
    </w:p>
    <w:p>
      <w:pPr>
        <w:pStyle w:val="Überschrift"/>
        <w:bidi w:val="0"/>
      </w:pPr>
      <w:bookmarkStart w:name="_Toc11" w:id="11"/>
      <w:r>
        <w:rPr>
          <w:rFonts w:cs="Arial Unicode MS" w:eastAsia="Arial Unicode MS"/>
          <w:rtl w:val="0"/>
          <w:lang w:val="de-DE"/>
        </w:rPr>
        <w:t>Arbeiten mit Breakout-R</w:t>
      </w:r>
      <w:r>
        <w:rPr>
          <w:rFonts w:cs="Arial Unicode MS" w:eastAsia="Arial Unicode MS" w:hint="default"/>
          <w:rtl w:val="0"/>
          <w:lang w:val="de-DE"/>
        </w:rPr>
        <w:t>ä</w:t>
      </w:r>
      <w:r>
        <w:rPr>
          <w:rFonts w:cs="Arial Unicode MS" w:eastAsia="Arial Unicode MS"/>
          <w:rtl w:val="0"/>
          <w:lang w:val="de-DE"/>
        </w:rPr>
        <w:t>umen</w:t>
      </w:r>
      <w:bookmarkEnd w:id="11"/>
    </w:p>
    <w:p>
      <w:pPr>
        <w:pStyle w:val="Text"/>
        <w:bidi w:val="0"/>
      </w:pPr>
      <w:r>
        <w:rPr>
          <w:rtl w:val="0"/>
        </w:rPr>
        <w:t xml:space="preserve">In bestimmten Konferenz-Situationen kann es notwendig sein, dass sich die Teilnehmer*innen in </w:t>
      </w:r>
      <w:r>
        <w:rPr>
          <w:rtl w:val="0"/>
        </w:rPr>
        <w:t>einzelne</w:t>
      </w:r>
      <w:r>
        <w:rPr>
          <w:rtl w:val="0"/>
        </w:rPr>
        <w:t>n</w:t>
      </w:r>
      <w:r>
        <w:rPr>
          <w:rtl w:val="0"/>
        </w:rPr>
        <w:t xml:space="preserve"> Gruppen</w:t>
      </w:r>
      <w:r>
        <w:rPr>
          <w:rtl w:val="0"/>
        </w:rPr>
        <w:t xml:space="preserve"> besprechen, bevor man im </w:t>
      </w:r>
      <w:r>
        <w:rPr>
          <w:rtl w:val="0"/>
        </w:rPr>
        <w:t>„</w:t>
      </w:r>
      <w:r>
        <w:rPr>
          <w:rtl w:val="0"/>
        </w:rPr>
        <w:t>Plenum</w:t>
      </w:r>
      <w:r>
        <w:rPr>
          <w:rtl w:val="0"/>
        </w:rPr>
        <w:t xml:space="preserve">“ </w:t>
      </w:r>
      <w:r>
        <w:rPr>
          <w:rtl w:val="0"/>
        </w:rPr>
        <w:t>wieder zusammenkommt. Hier bietet BBB der/dem Moderator*in die M</w:t>
      </w:r>
      <w:r>
        <w:rPr>
          <w:rtl w:val="0"/>
        </w:rPr>
        <w:t>ö</w:t>
      </w:r>
      <w:r>
        <w:rPr>
          <w:rtl w:val="0"/>
        </w:rPr>
        <w:t xml:space="preserve">glichkeit sogenannte </w:t>
      </w:r>
      <w:r>
        <w:rPr>
          <w:rtl w:val="0"/>
        </w:rPr>
        <w:t>„</w:t>
      </w:r>
      <w:r>
        <w:rPr>
          <w:rtl w:val="0"/>
        </w:rPr>
        <w:t>Breakout-R</w:t>
      </w:r>
      <w:r>
        <w:rPr>
          <w:rtl w:val="0"/>
        </w:rPr>
        <w:t>ä</w:t>
      </w:r>
      <w:r>
        <w:rPr>
          <w:rtl w:val="0"/>
        </w:rPr>
        <w:t>ume</w:t>
      </w:r>
      <w:r>
        <w:rPr>
          <w:rtl w:val="0"/>
        </w:rPr>
        <w:t xml:space="preserve">“ </w:t>
      </w:r>
      <w:r>
        <w:rPr>
          <w:rtl w:val="0"/>
        </w:rPr>
        <w:t>zu erstellen. Dieses Verfahren wird im Folgenden beschrieben.</w:t>
      </w:r>
    </w:p>
    <w:p>
      <w:pPr>
        <w:pStyle w:val="Text"/>
        <w:numPr>
          <w:ilvl w:val="0"/>
          <w:numId w:val="16"/>
        </w:numPr>
        <w:bidi w:val="0"/>
      </w:pPr>
      <w:r>
        <w:rPr>
          <w:rtl w:val="0"/>
        </w:rPr>
        <w:t xml:space="preserve">Klicken Sie als Moderator*in auf das Zahnrad-Symbol </w:t>
      </w:r>
      <w:r>
        <w:drawing>
          <wp:inline distT="0" distB="0" distL="0" distR="0">
            <wp:extent cx="191517" cy="191499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Screenshot_2020-04-16 11.50.39_RbJrr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19244" t="9310" r="16684" b="12064"/>
                    <a:stretch>
                      <a:fillRect/>
                    </a:stretch>
                  </pic:blipFill>
                  <pic:spPr>
                    <a:xfrm>
                      <a:off x="0" y="0"/>
                      <a:ext cx="191517" cy="191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in der Teilnehmer-</w:t>
      </w:r>
      <w:r>
        <w:rPr>
          <w:rtl w:val="0"/>
        </w:rPr>
        <w:t>Ü</w:t>
      </w:r>
      <w:r>
        <w:rPr>
          <w:rtl w:val="0"/>
        </w:rPr>
        <w:t>bersicht. Es erscheint das Fenster in dem Sie die Anzahl der Breakout-R</w:t>
      </w:r>
      <w:r>
        <w:rPr>
          <w:rtl w:val="0"/>
        </w:rPr>
        <w:t>ä</w:t>
      </w:r>
      <w:r>
        <w:rPr>
          <w:rtl w:val="0"/>
        </w:rPr>
        <w:t>ume und deren Teilnehmer*innen festlegen k</w:t>
      </w:r>
      <w:r>
        <w:rPr>
          <w:rtl w:val="0"/>
        </w:rPr>
        <w:t>ö</w:t>
      </w:r>
      <w:r>
        <w:rPr>
          <w:rtl w:val="0"/>
        </w:rPr>
        <w:t>nnen (s. Abb. 17).</w:t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869995</wp:posOffset>
                </wp:positionH>
                <wp:positionV relativeFrom="line">
                  <wp:posOffset>300201</wp:posOffset>
                </wp:positionV>
                <wp:extent cx="4000917" cy="2855520"/>
                <wp:effectExtent l="0" t="0" r="0" b="0"/>
                <wp:wrapTopAndBottom distT="152400" distB="152400"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917" cy="2855520"/>
                          <a:chOff x="177800" y="0"/>
                          <a:chExt cx="4000916" cy="2855519"/>
                        </a:xfrm>
                      </wpg:grpSpPr>
                      <pic:pic xmlns:pic="http://schemas.openxmlformats.org/drawingml/2006/picture">
                        <pic:nvPicPr>
                          <pic:cNvPr id="1073741919" name="Screenshot_2020-04-17 21.21.59_g0DQbM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0"/>
                            <a:ext cx="4000917" cy="2595553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920" name="Shape 1073741920"/>
                        <wps:cNvSpPr txBox="1"/>
                        <wps:spPr>
                          <a:xfrm>
                            <a:off x="177800" y="2595552"/>
                            <a:ext cx="3974039" cy="2599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17: Erstellung von Breakout-R</w:t>
                              </w: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umen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2" style="visibility:visible;position:absolute;margin-left:68.5pt;margin-top:23.6pt;width:315.0pt;height:224.8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 coordorigin="177800,0" coordsize="4000916,2855520">
                <w10:wrap type="topAndBottom" side="bothSides" anchorx="margin"/>
                <v:shape id="_x0000_s1083" type="#_x0000_t75" style="position:absolute;left:177800;top:0;width:4000916;height:2595552;">
                  <v:imagedata r:id="rId45" o:title="Screenshot_2020-04-17 21.21.59_g0DQbM.png"/>
                </v:shape>
                <v:shape id="_x0000_s1084" type="#_x0000_t202" style="position:absolute;left:177800;top:2595553;width:3974038;height:25996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17: Erstellung von Breakout-R</w:t>
                        </w:r>
                        <w:r>
                          <w:rPr>
                            <w:rFonts w:cs="Arial Unicode MS" w:eastAsia="Arial Unicode MS" w:hint="default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umen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Text 1"/>
        <w:numPr>
          <w:ilvl w:val="0"/>
          <w:numId w:val="4"/>
        </w:numPr>
        <w:bidi w:val="0"/>
      </w:pPr>
      <w:r>
        <w:rPr>
          <w:rtl w:val="0"/>
        </w:rPr>
        <w:t>Legen Sie im Formular, die Anzahl der R</w:t>
      </w:r>
      <w:r>
        <w:rPr>
          <w:rtl w:val="0"/>
        </w:rPr>
        <w:t>ä</w:t>
      </w:r>
      <w:r>
        <w:rPr>
          <w:rtl w:val="0"/>
        </w:rPr>
        <w:t>ume und die Dauer des Breakouts fest. Nach Ablauf der Zeit (die im Raum als Countdown angezeigt wird) kehren die Teilnehmer*innen automatisch in den Hauptraum zur</w:t>
      </w:r>
      <w:r>
        <w:rPr>
          <w:rtl w:val="0"/>
        </w:rPr>
        <w:t>ü</w:t>
      </w:r>
      <w:r>
        <w:rPr>
          <w:rtl w:val="0"/>
        </w:rPr>
        <w:t>ck. Sie k</w:t>
      </w:r>
      <w:r>
        <w:rPr>
          <w:rtl w:val="0"/>
        </w:rPr>
        <w:t>ö</w:t>
      </w:r>
      <w:r>
        <w:rPr>
          <w:rtl w:val="0"/>
        </w:rPr>
        <w:t xml:space="preserve">nnen die Teilnehmer*innen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Zuf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ä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llig anordnen</w:t>
      </w:r>
      <w:r>
        <w:rPr>
          <w:rtl w:val="0"/>
        </w:rPr>
        <w:t xml:space="preserve">“ </w:t>
      </w:r>
      <w:r>
        <w:rPr>
          <w:rtl w:val="0"/>
        </w:rPr>
        <w:t xml:space="preserve">lassen, ihnen die Wahl des Raums selbst </w:t>
      </w:r>
      <w:r>
        <w:rPr>
          <w:rtl w:val="0"/>
        </w:rPr>
        <w:t>ü</w:t>
      </w:r>
      <w:r>
        <w:rPr>
          <w:rtl w:val="0"/>
        </w:rPr>
        <w:t>berlassen (daf</w:t>
      </w:r>
      <w:r>
        <w:rPr>
          <w:rtl w:val="0"/>
        </w:rPr>
        <w:t>ü</w:t>
      </w:r>
      <w:r>
        <w:rPr>
          <w:rtl w:val="0"/>
        </w:rPr>
        <w:t xml:space="preserve">r den entsprechenden Haken setzen), oder per Drag-and-Drop (Auswahl mit der Maus im Feld </w:t>
      </w:r>
      <w:r>
        <w:rPr>
          <w:rtl w:val="0"/>
        </w:rPr>
        <w:t>„</w:t>
      </w:r>
      <w:r>
        <w:rPr>
          <w:rtl w:val="0"/>
        </w:rPr>
        <w:t>Nicht zugewiesen</w:t>
      </w:r>
      <w:r>
        <w:rPr>
          <w:rtl w:val="0"/>
        </w:rPr>
        <w:t xml:space="preserve">“ </w:t>
      </w:r>
      <w:r>
        <w:rPr>
          <w:rtl w:val="0"/>
        </w:rPr>
        <w:t>und mit gedr</w:t>
      </w:r>
      <w:r>
        <w:rPr>
          <w:rtl w:val="0"/>
        </w:rPr>
        <w:t>ü</w:t>
      </w:r>
      <w:r>
        <w:rPr>
          <w:rtl w:val="0"/>
        </w:rPr>
        <w:t>ckter linker Maustaste in den gew</w:t>
      </w:r>
      <w:r>
        <w:rPr>
          <w:rtl w:val="0"/>
        </w:rPr>
        <w:t>ü</w:t>
      </w:r>
      <w:r>
        <w:rPr>
          <w:rtl w:val="0"/>
        </w:rPr>
        <w:t>nschten Raum verschieben, Maustaste loslassen) den R</w:t>
      </w:r>
      <w:r>
        <w:rPr>
          <w:rtl w:val="0"/>
        </w:rPr>
        <w:t>ä</w:t>
      </w:r>
      <w:r>
        <w:rPr>
          <w:rtl w:val="0"/>
        </w:rPr>
        <w:t xml:space="preserve">umen zuweisen. 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Klicken Sie auf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Erstellen</w:t>
      </w:r>
      <w:r>
        <w:rPr>
          <w:rtl w:val="0"/>
        </w:rPr>
        <w:t xml:space="preserve">“ </w:t>
      </w:r>
      <w:r>
        <w:rPr>
          <w:rtl w:val="0"/>
        </w:rPr>
        <w:t xml:space="preserve">und bei allen zugeordneten Teilnehmer*innen </w:t>
      </w:r>
      <w:r>
        <w:rPr>
          <w:rtl w:val="0"/>
        </w:rPr>
        <w:t>ö</w:t>
      </w:r>
      <w:r>
        <w:rPr>
          <w:rtl w:val="0"/>
        </w:rPr>
        <w:t>ffnet sich ein neuer Browser-Tab mit der Frage an die Teilnehmer*innen des entsprechenden Breakout-Raumes ob sie diesem beitreten wollen (s. Abb. 18).</w:t>
      </w:r>
      <w: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596320</wp:posOffset>
                </wp:positionH>
                <wp:positionV relativeFrom="line">
                  <wp:posOffset>304447</wp:posOffset>
                </wp:positionV>
                <wp:extent cx="4893707" cy="1276667"/>
                <wp:effectExtent l="0" t="0" r="0" b="0"/>
                <wp:wrapTopAndBottom distT="152400" distB="152400"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707" cy="1276667"/>
                          <a:chOff x="0" y="0"/>
                          <a:chExt cx="4893706" cy="1276666"/>
                        </a:xfrm>
                      </wpg:grpSpPr>
                      <pic:pic xmlns:pic="http://schemas.openxmlformats.org/drawingml/2006/picture">
                        <pic:nvPicPr>
                          <pic:cNvPr id="1073741922" name="IMG_9681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707" cy="968295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38100" dir="2700000">
                              <a:srgbClr val="000000">
                                <a:alpha val="2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923" name="Shape 1073741923"/>
                        <wps:cNvSpPr txBox="1"/>
                        <wps:spPr>
                          <a:xfrm>
                            <a:off x="0" y="968294"/>
                            <a:ext cx="3442561" cy="3083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ußnote"/>
                                <w:bidi w:val="0"/>
                              </w:pPr>
                              <w:r>
                                <w:rPr>
                                  <w:rFonts w:cs="Arial Unicode MS" w:eastAsia="Arial Unicode MS"/>
                                  <w:rtl w:val="0"/>
                                  <w:lang w:val="de-DE"/>
                                </w:rPr>
                                <w:t>Abb. 18: Frage zum Betreten des Breakout-Raumes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5" style="visibility:visible;position:absolute;margin-left:47.0pt;margin-top:24.0pt;width:385.3pt;height:100.5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893707,1276667">
                <w10:wrap type="topAndBottom" side="bothSides" anchorx="margin"/>
                <v:shape id="_x0000_s1086" type="#_x0000_t75" style="position:absolute;left:0;top:0;width:4893707;height:968295;">
                  <v:imagedata r:id="rId46" o:title="IMG_9681.jpeg"/>
                </v:shape>
                <v:shape id="_x0000_s1087" type="#_x0000_t202" style="position:absolute;left:0;top:968295;width:3442560;height:30837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ußnote"/>
                          <w:bidi w:val="0"/>
                        </w:pPr>
                        <w:r>
                          <w:rPr>
                            <w:rFonts w:cs="Arial Unicode MS" w:eastAsia="Arial Unicode MS"/>
                            <w:rtl w:val="0"/>
                            <w:lang w:val="de-DE"/>
                          </w:rPr>
                          <w:t>Abb. 18: Frage zum Betreten des Breakout-Raumes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</w:rPr>
        <w:t xml:space="preserve"> 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 xml:space="preserve">Mit </w:t>
      </w:r>
      <w:r>
        <w:rPr>
          <w:rtl w:val="0"/>
        </w:rPr>
        <w:t>„</w:t>
      </w:r>
      <w:r>
        <w:rPr>
          <w:rtl w:val="0"/>
        </w:rPr>
        <w:t>Raum betreten</w:t>
      </w:r>
      <w:r>
        <w:rPr>
          <w:rtl w:val="0"/>
        </w:rPr>
        <w:t xml:space="preserve">“ </w:t>
      </w:r>
      <w:r>
        <w:rPr>
          <w:rtl w:val="0"/>
        </w:rPr>
        <w:t>wird erneut der Modus der Teilnahme abgefragt (mit Mikrofon, oder nur Zuh</w:t>
      </w:r>
      <w:r>
        <w:rPr>
          <w:rtl w:val="0"/>
        </w:rPr>
        <w:t>ö</w:t>
      </w:r>
      <w:r>
        <w:rPr>
          <w:rtl w:val="0"/>
        </w:rPr>
        <w:t>ren) und ggf. erneut vom Browser um die Erlaubnis des Zugriffs gebeten (s. S. 8f). Die Teilnehmer*innen befinden sich nun in einem eigenen Raum und k</w:t>
      </w:r>
      <w:r>
        <w:rPr>
          <w:rtl w:val="0"/>
        </w:rPr>
        <w:t>ö</w:t>
      </w:r>
      <w:r>
        <w:rPr>
          <w:rtl w:val="0"/>
        </w:rPr>
        <w:t>nnen sich hier besprechen. Die geteilten Notizen k</w:t>
      </w:r>
      <w:r>
        <w:rPr>
          <w:rtl w:val="0"/>
        </w:rPr>
        <w:t>ö</w:t>
      </w:r>
      <w:r>
        <w:rPr>
          <w:rtl w:val="0"/>
        </w:rPr>
        <w:t>nnen hier verwendet werden um z.B. Gespr</w:t>
      </w:r>
      <w:r>
        <w:rPr>
          <w:rtl w:val="0"/>
        </w:rPr>
        <w:t>ä</w:t>
      </w:r>
      <w:r>
        <w:rPr>
          <w:rtl w:val="0"/>
        </w:rPr>
        <w:t>chsergebnisse der Gruppe zu fixieren.</w:t>
      </w:r>
    </w:p>
    <w:p>
      <w:pPr>
        <w:pStyle w:val="Text"/>
        <w:numPr>
          <w:ilvl w:val="0"/>
          <w:numId w:val="4"/>
        </w:numPr>
        <w:bidi w:val="0"/>
      </w:pPr>
      <w:r>
        <w:rPr>
          <w:rtl w:val="0"/>
        </w:rPr>
        <w:t>Nach Ablauf der vorgegebenen Zeit wird der Breakout-Raum geschlossen (die Konferenz beendet) und alle kehren in den Haupt-Raum zur</w:t>
      </w:r>
      <w:r>
        <w:rPr>
          <w:rtl w:val="0"/>
        </w:rPr>
        <w:t>ü</w:t>
      </w:r>
      <w:r>
        <w:rPr>
          <w:rtl w:val="0"/>
        </w:rPr>
        <w:t xml:space="preserve">ck. </w:t>
      </w:r>
    </w:p>
    <w:p>
      <w:pPr>
        <w:pStyle w:val="Fußnote"/>
        <w:bidi w:val="0"/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Anmerkung</w:t>
      </w:r>
      <w:r>
        <w:rPr>
          <w:rFonts w:cs="Arial Unicode MS" w:eastAsia="Arial Unicode MS"/>
          <w:rtl w:val="0"/>
          <w:lang w:val="de-DE"/>
        </w:rPr>
        <w:t xml:space="preserve">: Gegebenenfalls kann es dazu kommen, dass eine erneute Audioverbindung nicht zustandekommt. Es ist hier im Vorfeld darauf hinzuweisen, dass man sich erneut in der Konferenz anmelden muss. </w:t>
      </w:r>
    </w:p>
    <w:p>
      <w:pPr>
        <w:pStyle w:val="Fußnote"/>
        <w:bidi w:val="0"/>
      </w:pPr>
    </w:p>
    <w:p>
      <w:pPr>
        <w:pStyle w:val="Überschrift"/>
        <w:bidi w:val="0"/>
        <w:rPr>
          <w:rStyle w:val="Ohne"/>
        </w:rPr>
      </w:pPr>
      <w:bookmarkStart w:name="_Toc12" w:id="12"/>
      <w:r>
        <w:rPr>
          <w:rFonts w:cs="Arial Unicode MS" w:eastAsia="Arial Unicode MS"/>
          <w:rtl w:val="0"/>
          <w:lang w:val="de-DE"/>
        </w:rPr>
        <w:t xml:space="preserve">Nutzung von </w:t>
      </w:r>
      <w:r>
        <w:rPr>
          <w:rStyle w:val="Ohne"/>
          <w:rFonts w:cs="Arial Unicode MS" w:eastAsia="Arial Unicode MS"/>
          <w:rtl w:val="0"/>
          <w:lang w:val="de-DE"/>
        </w:rPr>
        <w:t>BigBlueButton am Smartphone/Tablet</w:t>
      </w:r>
      <w:bookmarkEnd w:id="12"/>
    </w:p>
    <w:p>
      <w:pPr>
        <w:pStyle w:val="Text"/>
        <w:bidi w:val="0"/>
      </w:pPr>
      <w:r>
        <w:rPr>
          <w:rtl w:val="0"/>
        </w:rPr>
        <w:t>Da BigBlueButton browserbasiert funktioniert, erfolgt die Nutzung an mobilen Ger</w:t>
      </w:r>
      <w:r>
        <w:rPr>
          <w:rtl w:val="0"/>
        </w:rPr>
        <w:t>ä</w:t>
      </w:r>
      <w:r>
        <w:rPr>
          <w:rtl w:val="0"/>
        </w:rPr>
        <w:t xml:space="preserve">ten (Smartphone/ Tablet) genau wie am Desktop (PC/ Laptop) im entsprechenden Browser. Es ist keine spezielle App notwendig. </w:t>
      </w:r>
    </w:p>
    <w:p>
      <w:pPr>
        <w:pStyle w:val="Text"/>
        <w:bidi w:val="0"/>
      </w:pPr>
      <w:r>
        <w:rPr>
          <w:rtl w:val="0"/>
        </w:rPr>
        <w:t>Gerade als Moderator*in bietet sich jedoch aus Komfort-Gr</w:t>
      </w:r>
      <w:r>
        <w:rPr>
          <w:rtl w:val="0"/>
        </w:rPr>
        <w:t>ü</w:t>
      </w:r>
      <w:r>
        <w:rPr>
          <w:rtl w:val="0"/>
        </w:rPr>
        <w:t>nden die Verwendung eines PC/ Laptop zur Durchf</w:t>
      </w:r>
      <w:r>
        <w:rPr>
          <w:rtl w:val="0"/>
        </w:rPr>
        <w:t>ü</w:t>
      </w:r>
      <w:r>
        <w:rPr>
          <w:rtl w:val="0"/>
        </w:rPr>
        <w:t>hrung von Konferenzen mit BBB an.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Überschrift"/>
        <w:bidi w:val="0"/>
      </w:pPr>
      <w:bookmarkStart w:name="_Toc13" w:id="13"/>
      <w:r>
        <w:rPr>
          <w:rFonts w:cs="Arial Unicode MS" w:eastAsia="Arial Unicode MS"/>
          <w:rtl w:val="0"/>
          <w:lang w:val="de-DE"/>
        </w:rPr>
        <w:t>Tablet oder Smartphone als Dokumentenkamera-Ersatz</w:t>
      </w:r>
      <w:bookmarkEnd w:id="13"/>
    </w:p>
    <w:p>
      <w:pPr>
        <w:pStyle w:val="Text"/>
        <w:bidi w:val="0"/>
      </w:pPr>
      <w:r>
        <w:rPr>
          <w:rtl w:val="0"/>
        </w:rPr>
        <w:t>Besitzt der/die Moderator*in (oder ein/e Teilnehmer*in) zus</w:t>
      </w:r>
      <w:r>
        <w:rPr>
          <w:rtl w:val="0"/>
        </w:rPr>
        <w:t>ä</w:t>
      </w:r>
      <w:r>
        <w:rPr>
          <w:rtl w:val="0"/>
        </w:rPr>
        <w:t>tzlich zum Konferenz-Ger</w:t>
      </w:r>
      <w:r>
        <w:rPr>
          <w:rtl w:val="0"/>
        </w:rPr>
        <w:t>ä</w:t>
      </w:r>
      <w:r>
        <w:rPr>
          <w:rtl w:val="0"/>
        </w:rPr>
        <w:t xml:space="preserve">t z.B. ein Smartphone, so kann dieses ebenso (nach Anmeldung im Raum </w:t>
      </w:r>
      <w:r>
        <w:rPr>
          <w:rtl w:val="0"/>
        </w:rPr>
        <w:t>ü</w:t>
      </w:r>
      <w:r>
        <w:rPr>
          <w:rtl w:val="0"/>
        </w:rPr>
        <w:t xml:space="preserve">ber den Link) an der Konferenz </w:t>
      </w:r>
      <w:r>
        <w:rPr>
          <w:rtl w:val="0"/>
        </w:rPr>
        <w:t>„</w:t>
      </w:r>
      <w:r>
        <w:rPr>
          <w:rtl w:val="0"/>
        </w:rPr>
        <w:t>teilnehmen</w:t>
      </w:r>
      <w:r>
        <w:rPr>
          <w:rtl w:val="0"/>
        </w:rPr>
        <w:t>“</w:t>
      </w:r>
      <w:r>
        <w:rPr>
          <w:rtl w:val="0"/>
        </w:rPr>
        <w:t xml:space="preserve">. </w:t>
      </w:r>
    </w:p>
    <w:p>
      <w:pPr>
        <w:pStyle w:val="Text"/>
        <w:bidi w:val="0"/>
      </w:pPr>
      <w:r>
        <w:rPr>
          <w:rtl w:val="0"/>
        </w:rPr>
        <w:t>Wenn das Ger</w:t>
      </w:r>
      <w:r>
        <w:rPr>
          <w:rtl w:val="0"/>
        </w:rPr>
        <w:t>ä</w:t>
      </w:r>
      <w:r>
        <w:rPr>
          <w:rtl w:val="0"/>
        </w:rPr>
        <w:t xml:space="preserve">t als </w:t>
      </w:r>
      <w:r>
        <w:rPr>
          <w:rtl w:val="0"/>
        </w:rPr>
        <w:t>„</w:t>
      </w:r>
      <w:r>
        <w:rPr>
          <w:rtl w:val="0"/>
        </w:rPr>
        <w:t>Dokumentenkamera</w:t>
      </w:r>
      <w:r>
        <w:rPr>
          <w:rtl w:val="0"/>
        </w:rPr>
        <w:t xml:space="preserve">“ </w:t>
      </w:r>
      <w:r>
        <w:rPr>
          <w:rtl w:val="0"/>
        </w:rPr>
        <w:t>verwendet werden soll, ist beim Zutritt in den Raum als Webcam im Dropdown-Men</w:t>
      </w:r>
      <w:r>
        <w:rPr>
          <w:rtl w:val="0"/>
        </w:rPr>
        <w:t xml:space="preserve">ü </w:t>
      </w:r>
      <w:r>
        <w:rPr>
          <w:rtl w:val="0"/>
        </w:rPr>
        <w:t xml:space="preserve">die </w:t>
      </w:r>
      <w:r>
        <w:rPr>
          <w:rtl w:val="0"/>
        </w:rPr>
        <w:t>„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R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ü</w:t>
      </w:r>
      <w:r>
        <w:rPr>
          <w:rStyle w:val="Ohne"/>
          <w:b w:val="1"/>
          <w:bCs w:val="1"/>
          <w:i w:val="1"/>
          <w:iCs w:val="1"/>
          <w:rtl w:val="0"/>
          <w:lang w:val="de-DE"/>
        </w:rPr>
        <w:t>ckkamera</w:t>
      </w:r>
      <w:r>
        <w:rPr>
          <w:rtl w:val="0"/>
        </w:rPr>
        <w:t xml:space="preserve">“ </w:t>
      </w:r>
      <w:r>
        <w:rPr>
          <w:rtl w:val="0"/>
        </w:rPr>
        <w:t>auszuw</w:t>
      </w:r>
      <w:r>
        <w:rPr>
          <w:rtl w:val="0"/>
        </w:rPr>
        <w:t>ä</w:t>
      </w:r>
      <w:r>
        <w:rPr>
          <w:rtl w:val="0"/>
        </w:rPr>
        <w:t>hlen. Dieses Ger</w:t>
      </w:r>
      <w:r>
        <w:rPr>
          <w:rtl w:val="0"/>
        </w:rPr>
        <w:t>ä</w:t>
      </w:r>
      <w:r>
        <w:rPr>
          <w:rtl w:val="0"/>
        </w:rPr>
        <w:t xml:space="preserve">t ist nun von allen Teilnehmer*innen zu sehen. Auf die Vergabe eines </w:t>
      </w:r>
      <w:r>
        <w:rPr>
          <w:rtl w:val="0"/>
        </w:rPr>
        <w:t>„</w:t>
      </w:r>
      <w:r>
        <w:rPr>
          <w:rtl w:val="0"/>
        </w:rPr>
        <w:t>sprechenden</w:t>
      </w:r>
      <w:r>
        <w:rPr>
          <w:rtl w:val="0"/>
        </w:rPr>
        <w:t xml:space="preserve">“ </w:t>
      </w:r>
      <w:r>
        <w:rPr>
          <w:rtl w:val="0"/>
        </w:rPr>
        <w:t>Namens (z.B. Lehrers Pultkamera) f</w:t>
      </w:r>
      <w:r>
        <w:rPr>
          <w:rtl w:val="0"/>
        </w:rPr>
        <w:t>ü</w:t>
      </w:r>
      <w:r>
        <w:rPr>
          <w:rtl w:val="0"/>
        </w:rPr>
        <w:t>r dieses Ger</w:t>
      </w:r>
      <w:r>
        <w:rPr>
          <w:rtl w:val="0"/>
        </w:rPr>
        <w:t>ä</w:t>
      </w:r>
      <w:r>
        <w:rPr>
          <w:rtl w:val="0"/>
        </w:rPr>
        <w:t xml:space="preserve">t als Teilnehmer sei hier zur </w:t>
      </w:r>
      <w:r>
        <w:rPr>
          <w:rtl w:val="0"/>
        </w:rPr>
        <w:t>Ü</w:t>
      </w:r>
      <w:r>
        <w:rPr>
          <w:rtl w:val="0"/>
        </w:rPr>
        <w:t xml:space="preserve">bersichtlichkeit in der Teilnehmerliste hingewiesen. </w:t>
      </w:r>
    </w:p>
    <w:p>
      <w:pPr>
        <w:pStyle w:val="Fußnote"/>
        <w:bidi w:val="0"/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Anmerkung</w:t>
      </w:r>
      <w:r>
        <w:rPr>
          <w:rFonts w:cs="Arial Unicode MS" w:eastAsia="Arial Unicode MS"/>
          <w:rtl w:val="0"/>
          <w:lang w:val="de-DE"/>
        </w:rPr>
        <w:t>: Man sollte ggf. den eigenen Schreibtisch zuvor aufr</w:t>
      </w:r>
      <w:r>
        <w:rPr>
          <w:rFonts w:cs="Arial Unicode MS" w:eastAsia="Arial Unicode MS" w:hint="default"/>
          <w:rtl w:val="0"/>
          <w:lang w:val="de-DE"/>
        </w:rPr>
        <w:t>ä</w:t>
      </w:r>
      <w:r>
        <w:rPr>
          <w:rFonts w:cs="Arial Unicode MS" w:eastAsia="Arial Unicode MS"/>
          <w:rtl w:val="0"/>
          <w:lang w:val="de-DE"/>
        </w:rPr>
        <w:t>umen ;-)</w:t>
      </w:r>
    </w:p>
    <w:p>
      <w:pPr>
        <w:pStyle w:val="Text"/>
        <w:bidi w:val="0"/>
      </w:pPr>
    </w:p>
    <w:p>
      <w:pPr>
        <w:pStyle w:val="Überschrift"/>
        <w:bidi w:val="0"/>
      </w:pPr>
      <w:bookmarkStart w:name="_Toc14" w:id="14"/>
      <w:r>
        <w:rPr>
          <w:rFonts w:cs="Arial Unicode MS" w:eastAsia="Arial Unicode MS"/>
          <w:rtl w:val="0"/>
          <w:lang w:val="de-DE"/>
        </w:rPr>
        <w:t>Troubleshooting - Anmerkungen und Hilfestellungen bei Problemen</w:t>
      </w:r>
      <w:bookmarkEnd w:id="14"/>
    </w:p>
    <w:p>
      <w:pPr>
        <w:pStyle w:val="Text"/>
        <w:numPr>
          <w:ilvl w:val="1"/>
          <w:numId w:val="17"/>
        </w:numPr>
        <w:rPr>
          <w:outline w:val="0"/>
          <w:color w:val="bf373a"/>
          <w:lang w:val="de-DE"/>
          <w14:textFill>
            <w14:solidFill>
              <w14:srgbClr w14:val="BF383A"/>
            </w14:solidFill>
          </w14:textFill>
        </w:rPr>
      </w:pP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 xml:space="preserve">Sollten Sie kein Videobild von sich sehen, 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berpr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fen Sie folgende Punkte:</w:t>
      </w:r>
    </w:p>
    <w:p>
      <w:pPr>
        <w:pStyle w:val="Text"/>
        <w:numPr>
          <w:ilvl w:val="2"/>
          <w:numId w:val="8"/>
        </w:numPr>
        <w:bidi w:val="0"/>
      </w:pPr>
      <w:r>
        <w:rPr>
          <w:rStyle w:val="Ohne"/>
          <w:b w:val="1"/>
          <w:bCs w:val="1"/>
          <w:rtl w:val="0"/>
          <w:lang w:val="de-DE"/>
        </w:rPr>
        <w:t>Die Kamera an Ihrem Ger</w:t>
      </w:r>
      <w:r>
        <w:rPr>
          <w:rStyle w:val="Ohne"/>
          <w:b w:val="1"/>
          <w:bCs w:val="1"/>
          <w:rtl w:val="0"/>
          <w:lang w:val="de-DE"/>
        </w:rPr>
        <w:t>ä</w:t>
      </w:r>
      <w:r>
        <w:rPr>
          <w:rStyle w:val="Ohne"/>
          <w:b w:val="1"/>
          <w:bCs w:val="1"/>
          <w:rtl w:val="0"/>
          <w:lang w:val="de-DE"/>
        </w:rPr>
        <w:t>t ist</w:t>
      </w:r>
      <w:r>
        <w:rPr>
          <w:rtl w:val="0"/>
        </w:rPr>
        <w:t xml:space="preserve"> </w:t>
      </w:r>
    </w:p>
    <w:p>
      <w:pPr>
        <w:pStyle w:val="Text"/>
        <w:numPr>
          <w:ilvl w:val="3"/>
          <w:numId w:val="8"/>
        </w:numPr>
        <w:bidi w:val="0"/>
      </w:pPr>
      <w:r>
        <w:rPr>
          <w:rStyle w:val="Ohne"/>
          <w:b w:val="1"/>
          <w:bCs w:val="1"/>
          <w:rtl w:val="0"/>
          <w:lang w:val="de-DE"/>
        </w:rPr>
        <w:t>vorhanden</w:t>
      </w:r>
      <w:r>
        <w:rPr>
          <w:rtl w:val="0"/>
        </w:rPr>
        <w:t xml:space="preserve"> (kleine Linse am oberen Bildschirmrand/ eine externe Webcam auf dem Monitor), </w:t>
      </w:r>
    </w:p>
    <w:p>
      <w:pPr>
        <w:pStyle w:val="Text"/>
        <w:numPr>
          <w:ilvl w:val="3"/>
          <w:numId w:val="8"/>
        </w:numPr>
        <w:bidi w:val="0"/>
      </w:pPr>
      <w:r>
        <w:rPr>
          <w:rStyle w:val="Ohne"/>
          <w:b w:val="1"/>
          <w:bCs w:val="1"/>
          <w:rtl w:val="0"/>
          <w:lang w:val="de-DE"/>
        </w:rPr>
        <w:t>aktiviert</w:t>
      </w:r>
      <w:r>
        <w:rPr>
          <w:rtl w:val="0"/>
        </w:rPr>
        <w:t xml:space="preserve"> (Man kann an manchen Laptops die Webcam aktiv ein/ausschalten. Wie das geht, finden Sie in der Gebrauchsanweisung Ihres Laptops. Tipp: oft ist das eine der </w:t>
      </w:r>
      <w:r>
        <w:rPr>
          <w:rtl w:val="0"/>
        </w:rPr>
        <w:t>„</w:t>
      </w:r>
      <w:r>
        <w:rPr>
          <w:rtl w:val="0"/>
        </w:rPr>
        <w:t>F-Tasten</w:t>
      </w:r>
      <w:r>
        <w:rPr>
          <w:rtl w:val="0"/>
        </w:rPr>
        <w:t xml:space="preserve">“ </w:t>
      </w:r>
      <w:r>
        <w:rPr>
          <w:rtl w:val="0"/>
        </w:rPr>
        <w:t xml:space="preserve">in der obersten Tastatur-Zeile) </w:t>
      </w:r>
    </w:p>
    <w:p>
      <w:pPr>
        <w:pStyle w:val="Text"/>
        <w:numPr>
          <w:ilvl w:val="3"/>
          <w:numId w:val="8"/>
        </w:numPr>
        <w:bidi w:val="0"/>
      </w:pPr>
      <w:r>
        <w:rPr>
          <w:rStyle w:val="Ohne"/>
          <w:b w:val="1"/>
          <w:bCs w:val="1"/>
          <w:rtl w:val="0"/>
          <w:lang w:val="de-DE"/>
        </w:rPr>
        <w:t>eingesteckt</w:t>
      </w:r>
      <w:r>
        <w:rPr>
          <w:rtl w:val="0"/>
        </w:rPr>
        <w:t xml:space="preserve"> (nur bei externen Webcams notwendig!) </w:t>
      </w:r>
    </w:p>
    <w:p>
      <w:pPr>
        <w:pStyle w:val="Text"/>
        <w:numPr>
          <w:ilvl w:val="3"/>
          <w:numId w:val="8"/>
        </w:numPr>
        <w:bidi w:val="0"/>
      </w:pPr>
      <w:r>
        <w:rPr>
          <w:rStyle w:val="Ohne"/>
          <w:b w:val="1"/>
          <w:bCs w:val="1"/>
          <w:rtl w:val="0"/>
          <w:lang w:val="de-DE"/>
        </w:rPr>
        <w:t xml:space="preserve">installiert </w:t>
      </w:r>
      <w:r>
        <w:rPr>
          <w:rtl w:val="0"/>
        </w:rPr>
        <w:t>(bei manchen Ger</w:t>
      </w:r>
      <w:r>
        <w:rPr>
          <w:rtl w:val="0"/>
        </w:rPr>
        <w:t>ä</w:t>
      </w:r>
      <w:r>
        <w:rPr>
          <w:rtl w:val="0"/>
        </w:rPr>
        <w:t>ten muss die Kamera zuerst installiert werden. Schauen Sie dazu in die Bedienungsanleitung Ihres Ger</w:t>
      </w:r>
      <w:r>
        <w:rPr>
          <w:rtl w:val="0"/>
        </w:rPr>
        <w:t>ä</w:t>
      </w:r>
      <w:r>
        <w:rPr>
          <w:rtl w:val="0"/>
        </w:rPr>
        <w:t>ts)</w:t>
      </w:r>
    </w:p>
    <w:p>
      <w:pPr>
        <w:pStyle w:val="Text"/>
        <w:numPr>
          <w:ilvl w:val="3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 xml:space="preserve">erlaubt </w:t>
      </w:r>
      <w:r>
        <w:rPr>
          <w:rStyle w:val="Ohne"/>
          <w:b w:val="0"/>
          <w:bCs w:val="0"/>
          <w:rtl w:val="0"/>
          <w:lang w:val="de-DE"/>
        </w:rPr>
        <w:t>(wurde bei der ersten Abfrage die Erlaubnis erteilt, dass die Kamera benutzt werden darf?)</w:t>
      </w:r>
    </w:p>
    <w:p>
      <w:pPr>
        <w:pStyle w:val="Text"/>
        <w:numPr>
          <w:ilvl w:val="1"/>
          <w:numId w:val="17"/>
        </w:numPr>
        <w:rPr>
          <w:outline w:val="0"/>
          <w:color w:val="bf373a"/>
          <w:lang w:val="de-DE"/>
          <w14:textFill>
            <w14:solidFill>
              <w14:srgbClr w14:val="BF383A"/>
            </w14:solidFill>
          </w14:textFill>
        </w:rPr>
      </w:pP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 xml:space="preserve">Sollten Sie keinen Ton 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bertragen k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ö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 xml:space="preserve">nnen, 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berpr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fen Sie folgende Punkte:</w:t>
      </w:r>
    </w:p>
    <w:p>
      <w:pPr>
        <w:pStyle w:val="Text"/>
        <w:numPr>
          <w:ilvl w:val="3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>Das Mikrofon an Ihrem Ger</w:t>
      </w:r>
      <w:r>
        <w:rPr>
          <w:b w:val="1"/>
          <w:bCs w:val="1"/>
          <w:rtl w:val="0"/>
          <w:lang w:val="de-DE"/>
        </w:rPr>
        <w:t>ä</w:t>
      </w:r>
      <w:r>
        <w:rPr>
          <w:b w:val="1"/>
          <w:bCs w:val="1"/>
          <w:rtl w:val="0"/>
          <w:lang w:val="de-DE"/>
        </w:rPr>
        <w:t>t ist</w:t>
      </w:r>
    </w:p>
    <w:p>
      <w:pPr>
        <w:pStyle w:val="Text"/>
        <w:numPr>
          <w:ilvl w:val="4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 xml:space="preserve">vorhanden </w:t>
      </w:r>
      <w:r>
        <w:rPr>
          <w:rStyle w:val="Ohne"/>
          <w:b w:val="0"/>
          <w:bCs w:val="0"/>
          <w:rtl w:val="0"/>
          <w:lang w:val="de-DE"/>
        </w:rPr>
        <w:t>(besonders bei Desktopger</w:t>
      </w:r>
      <w:r>
        <w:rPr>
          <w:rStyle w:val="Ohne"/>
          <w:b w:val="0"/>
          <w:bCs w:val="0"/>
          <w:rtl w:val="0"/>
          <w:lang w:val="de-DE"/>
        </w:rPr>
        <w:t>ä</w:t>
      </w:r>
      <w:r>
        <w:rPr>
          <w:rStyle w:val="Ohne"/>
          <w:b w:val="0"/>
          <w:bCs w:val="0"/>
          <w:rtl w:val="0"/>
          <w:lang w:val="de-DE"/>
        </w:rPr>
        <w:t>ten ist eigentlich nie ein Mikrofon integriert. Hier ben</w:t>
      </w:r>
      <w:r>
        <w:rPr>
          <w:rStyle w:val="Ohne"/>
          <w:b w:val="0"/>
          <w:bCs w:val="0"/>
          <w:rtl w:val="0"/>
          <w:lang w:val="de-DE"/>
        </w:rPr>
        <w:t>ö</w:t>
      </w:r>
      <w:r>
        <w:rPr>
          <w:rStyle w:val="Ohne"/>
          <w:b w:val="0"/>
          <w:bCs w:val="0"/>
          <w:rtl w:val="0"/>
          <w:lang w:val="de-DE"/>
        </w:rPr>
        <w:t>tigen Sie ein externes Mikrofon, bzw. Headset, das Sie an die entsprechenden Anschl</w:t>
      </w:r>
      <w:r>
        <w:rPr>
          <w:rStyle w:val="Ohne"/>
          <w:b w:val="0"/>
          <w:bCs w:val="0"/>
          <w:rtl w:val="0"/>
          <w:lang w:val="de-DE"/>
        </w:rPr>
        <w:t>ü</w:t>
      </w:r>
      <w:r>
        <w:rPr>
          <w:rStyle w:val="Ohne"/>
          <w:b w:val="0"/>
          <w:bCs w:val="0"/>
          <w:rtl w:val="0"/>
          <w:lang w:val="de-DE"/>
        </w:rPr>
        <w:t>sse Ihres PCs anschlie</w:t>
      </w:r>
      <w:r>
        <w:rPr>
          <w:rStyle w:val="Ohne"/>
          <w:b w:val="0"/>
          <w:bCs w:val="0"/>
          <w:rtl w:val="0"/>
          <w:lang w:val="de-DE"/>
        </w:rPr>
        <w:t>ß</w:t>
      </w:r>
      <w:r>
        <w:rPr>
          <w:rStyle w:val="Ohne"/>
          <w:b w:val="0"/>
          <w:bCs w:val="0"/>
          <w:rtl w:val="0"/>
          <w:lang w:val="de-DE"/>
        </w:rPr>
        <w:t>en)</w:t>
      </w:r>
    </w:p>
    <w:p>
      <w:pPr>
        <w:pStyle w:val="Text"/>
        <w:numPr>
          <w:ilvl w:val="4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>aktiviert</w:t>
      </w:r>
      <w:r>
        <w:rPr>
          <w:rStyle w:val="Ohne"/>
          <w:b w:val="0"/>
          <w:bCs w:val="0"/>
          <w:rtl w:val="0"/>
          <w:lang w:val="de-DE"/>
        </w:rPr>
        <w:t xml:space="preserve"> (Bei manchen Laptops mit integriertem Mikrofon, bzw. Headsets gibt es einen Schalter zur Aktivierung/Deaktivierung des Mikrofons. Tipp: Bei Laptops ist das h</w:t>
      </w:r>
      <w:r>
        <w:rPr>
          <w:rStyle w:val="Ohne"/>
          <w:b w:val="0"/>
          <w:bCs w:val="0"/>
          <w:rtl w:val="0"/>
          <w:lang w:val="de-DE"/>
        </w:rPr>
        <w:t>ä</w:t>
      </w:r>
      <w:r>
        <w:rPr>
          <w:rStyle w:val="Ohne"/>
          <w:b w:val="0"/>
          <w:bCs w:val="0"/>
          <w:rtl w:val="0"/>
          <w:lang w:val="de-DE"/>
        </w:rPr>
        <w:t xml:space="preserve">ufig eine der </w:t>
      </w:r>
      <w:r>
        <w:rPr>
          <w:rStyle w:val="Ohne"/>
          <w:b w:val="0"/>
          <w:bCs w:val="0"/>
          <w:rtl w:val="0"/>
          <w:lang w:val="de-DE"/>
        </w:rPr>
        <w:t>„</w:t>
      </w:r>
      <w:r>
        <w:rPr>
          <w:rStyle w:val="Ohne"/>
          <w:b w:val="0"/>
          <w:bCs w:val="0"/>
          <w:rtl w:val="0"/>
          <w:lang w:val="de-DE"/>
        </w:rPr>
        <w:t>F-Tasten</w:t>
      </w:r>
      <w:r>
        <w:rPr>
          <w:rStyle w:val="Ohne"/>
          <w:b w:val="0"/>
          <w:bCs w:val="0"/>
          <w:rtl w:val="0"/>
          <w:lang w:val="de-DE"/>
        </w:rPr>
        <w:t xml:space="preserve">“ </w:t>
      </w:r>
      <w:r>
        <w:rPr>
          <w:rStyle w:val="Ohne"/>
          <w:b w:val="0"/>
          <w:bCs w:val="0"/>
          <w:rtl w:val="0"/>
          <w:lang w:val="de-DE"/>
        </w:rPr>
        <w:t>in der obersten Tastaturzeile.)</w:t>
      </w:r>
    </w:p>
    <w:p>
      <w:pPr>
        <w:pStyle w:val="Text"/>
        <w:numPr>
          <w:ilvl w:val="4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>eingesteckt</w:t>
      </w:r>
      <w:r>
        <w:rPr>
          <w:rStyle w:val="Ohne"/>
          <w:b w:val="0"/>
          <w:bCs w:val="0"/>
          <w:rtl w:val="0"/>
          <w:lang w:val="de-DE"/>
        </w:rPr>
        <w:t xml:space="preserve"> (nur bei externen Mikrofonen notwendig. Headsets besitzen entweder zwei Stecker f</w:t>
      </w:r>
      <w:r>
        <w:rPr>
          <w:rStyle w:val="Ohne"/>
          <w:b w:val="0"/>
          <w:bCs w:val="0"/>
          <w:rtl w:val="0"/>
          <w:lang w:val="de-DE"/>
        </w:rPr>
        <w:t>ü</w:t>
      </w:r>
      <w:r>
        <w:rPr>
          <w:rStyle w:val="Ohne"/>
          <w:b w:val="0"/>
          <w:bCs w:val="0"/>
          <w:rtl w:val="0"/>
          <w:lang w:val="de-DE"/>
        </w:rPr>
        <w:t>r jeweils Kopfh</w:t>
      </w:r>
      <w:r>
        <w:rPr>
          <w:rStyle w:val="Ohne"/>
          <w:b w:val="0"/>
          <w:bCs w:val="0"/>
          <w:rtl w:val="0"/>
          <w:lang w:val="de-DE"/>
        </w:rPr>
        <w:t>ö</w:t>
      </w:r>
      <w:r>
        <w:rPr>
          <w:rStyle w:val="Ohne"/>
          <w:b w:val="0"/>
          <w:bCs w:val="0"/>
          <w:rtl w:val="0"/>
          <w:lang w:val="de-DE"/>
        </w:rPr>
        <w:t>rer und Mikrofon, oder einen, der beide Kan</w:t>
      </w:r>
      <w:r>
        <w:rPr>
          <w:rStyle w:val="Ohne"/>
          <w:b w:val="0"/>
          <w:bCs w:val="0"/>
          <w:rtl w:val="0"/>
          <w:lang w:val="de-DE"/>
        </w:rPr>
        <w:t>ä</w:t>
      </w:r>
      <w:r>
        <w:rPr>
          <w:rStyle w:val="Ohne"/>
          <w:b w:val="0"/>
          <w:bCs w:val="0"/>
          <w:rtl w:val="0"/>
          <w:lang w:val="de-DE"/>
        </w:rPr>
        <w:t>le bedient)</w:t>
      </w:r>
    </w:p>
    <w:p>
      <w:pPr>
        <w:pStyle w:val="Text"/>
        <w:numPr>
          <w:ilvl w:val="4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>installiert</w:t>
      </w:r>
      <w:r>
        <w:rPr>
          <w:rStyle w:val="Ohne"/>
          <w:b w:val="0"/>
          <w:bCs w:val="0"/>
          <w:rtl w:val="0"/>
          <w:lang w:val="de-DE"/>
        </w:rPr>
        <w:t xml:space="preserve"> (bei manchen (alten) Rechnern muss das Mikrofon installiert werden)</w:t>
      </w:r>
    </w:p>
    <w:p>
      <w:pPr>
        <w:pStyle w:val="Text"/>
        <w:numPr>
          <w:ilvl w:val="4"/>
          <w:numId w:val="8"/>
        </w:numPr>
        <w:rPr>
          <w:b w:val="1"/>
          <w:bCs w:val="1"/>
          <w:lang w:val="de-DE"/>
        </w:rPr>
      </w:pPr>
      <w:r>
        <w:rPr>
          <w:b w:val="1"/>
          <w:bCs w:val="1"/>
          <w:rtl w:val="0"/>
          <w:lang w:val="de-DE"/>
        </w:rPr>
        <w:t>erlaubt</w:t>
      </w:r>
      <w:r>
        <w:rPr>
          <w:rStyle w:val="Ohne"/>
          <w:b w:val="0"/>
          <w:bCs w:val="0"/>
          <w:rtl w:val="0"/>
          <w:lang w:val="de-DE"/>
        </w:rPr>
        <w:t xml:space="preserve"> (wurde bei der ersten Abfrage die Erlaubnis erteilt, dass die Kamera benutzt werden darf?)</w:t>
      </w:r>
    </w:p>
    <w:p>
      <w:pPr>
        <w:pStyle w:val="Text"/>
        <w:numPr>
          <w:ilvl w:val="1"/>
          <w:numId w:val="17"/>
        </w:numPr>
        <w:rPr>
          <w:outline w:val="0"/>
          <w:color w:val="bf373a"/>
          <w:lang w:val="de-DE"/>
          <w14:textFill>
            <w14:solidFill>
              <w14:srgbClr w14:val="BF383A"/>
            </w14:solidFill>
          </w14:textFill>
        </w:rPr>
      </w:pP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W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ä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hrend einer Videokonferenz kommt ein lauter/ h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ö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her werdender Ton:</w:t>
      </w:r>
    </w:p>
    <w:p>
      <w:pPr>
        <w:pStyle w:val="Text"/>
        <w:numPr>
          <w:ilvl w:val="2"/>
          <w:numId w:val="8"/>
        </w:numPr>
        <w:bidi w:val="0"/>
      </w:pPr>
      <w:r>
        <w:rPr>
          <w:rtl w:val="0"/>
        </w:rPr>
        <w:t>Es handelt sich um eine R</w:t>
      </w:r>
      <w:r>
        <w:rPr>
          <w:rtl w:val="0"/>
        </w:rPr>
        <w:t>ü</w:t>
      </w:r>
      <w:r>
        <w:rPr>
          <w:rtl w:val="0"/>
        </w:rPr>
        <w:t>ckkopplung, d.h. ein Mikrofon nimmt den Ton des Lautsprechers auf. Dieser wird immer wieder in einer Endlosschleife verst</w:t>
      </w:r>
      <w:r>
        <w:rPr>
          <w:rtl w:val="0"/>
        </w:rPr>
        <w:t>ä</w:t>
      </w:r>
      <w:r>
        <w:rPr>
          <w:rtl w:val="0"/>
        </w:rPr>
        <w:t>rkt. M</w:t>
      </w:r>
      <w:r>
        <w:rPr>
          <w:rtl w:val="0"/>
        </w:rPr>
        <w:t>ö</w:t>
      </w:r>
      <w:r>
        <w:rPr>
          <w:rtl w:val="0"/>
        </w:rPr>
        <w:t>gliche Ursachen:</w:t>
      </w:r>
    </w:p>
    <w:p>
      <w:pPr>
        <w:pStyle w:val="Text"/>
        <w:numPr>
          <w:ilvl w:val="3"/>
          <w:numId w:val="8"/>
        </w:numPr>
        <w:bidi w:val="0"/>
      </w:pPr>
      <w:r>
        <w:rPr>
          <w:rtl w:val="0"/>
        </w:rPr>
        <w:t>Ein*e Teilnehmer*in verwendet kein Headset und/oder hat externe Lautsprecher angeschlossen. L</w:t>
      </w:r>
      <w:r>
        <w:rPr>
          <w:rtl w:val="0"/>
        </w:rPr>
        <w:t>ö</w:t>
      </w:r>
      <w:r>
        <w:rPr>
          <w:rtl w:val="0"/>
        </w:rPr>
        <w:t>sung: Verwenden eines Headsets.</w:t>
      </w:r>
    </w:p>
    <w:p>
      <w:pPr>
        <w:pStyle w:val="Text"/>
        <w:numPr>
          <w:ilvl w:val="3"/>
          <w:numId w:val="8"/>
        </w:numPr>
        <w:bidi w:val="0"/>
      </w:pPr>
      <w:r>
        <w:rPr>
          <w:rtl w:val="0"/>
        </w:rPr>
        <w:t>Ein*e Teilnehmer*in hat die Konferenz auf mehreren Ger</w:t>
      </w:r>
      <w:r>
        <w:rPr>
          <w:rtl w:val="0"/>
        </w:rPr>
        <w:t>ä</w:t>
      </w:r>
      <w:r>
        <w:rPr>
          <w:rtl w:val="0"/>
        </w:rPr>
        <w:t>ten gleichzeitig ge</w:t>
      </w:r>
      <w:r>
        <w:rPr>
          <w:rtl w:val="0"/>
        </w:rPr>
        <w:t>ö</w:t>
      </w:r>
      <w:r>
        <w:rPr>
          <w:rtl w:val="0"/>
        </w:rPr>
        <w:t>ffnet. L</w:t>
      </w:r>
      <w:r>
        <w:rPr>
          <w:rtl w:val="0"/>
        </w:rPr>
        <w:t>ö</w:t>
      </w:r>
      <w:r>
        <w:rPr>
          <w:rtl w:val="0"/>
        </w:rPr>
        <w:t>sung: Verwenden nur eines Ger</w:t>
      </w:r>
      <w:r>
        <w:rPr>
          <w:rtl w:val="0"/>
        </w:rPr>
        <w:t>ä</w:t>
      </w:r>
      <w:r>
        <w:rPr>
          <w:rtl w:val="0"/>
        </w:rPr>
        <w:t>ts, oder deaktivieren des Mikrofons und Lautsprechers auf einem der beiden Ger</w:t>
      </w:r>
      <w:r>
        <w:rPr>
          <w:rtl w:val="0"/>
        </w:rPr>
        <w:t>ä</w:t>
      </w:r>
      <w:r>
        <w:rPr>
          <w:rtl w:val="0"/>
        </w:rPr>
        <w:t>te.</w:t>
      </w:r>
    </w:p>
    <w:p>
      <w:pPr>
        <w:pStyle w:val="Text"/>
        <w:numPr>
          <w:ilvl w:val="3"/>
          <w:numId w:val="8"/>
        </w:numPr>
        <w:bidi w:val="0"/>
      </w:pPr>
      <w:r>
        <w:rPr>
          <w:rtl w:val="0"/>
        </w:rPr>
        <w:t xml:space="preserve">Das Headset einer teilnehmenden Person funktioniert nicht richtig. Meistens tritt das Problem beim Eintritt der betreffenden Person auf. Bitten Sie diese Person ggf. ohne Headset zu arbeiten. </w:t>
      </w:r>
    </w:p>
    <w:p>
      <w:pPr>
        <w:pStyle w:val="Text"/>
        <w:numPr>
          <w:ilvl w:val="1"/>
          <w:numId w:val="17"/>
        </w:numPr>
        <w:rPr>
          <w:outline w:val="0"/>
          <w:color w:val="bf373a"/>
          <w:lang w:val="de-DE"/>
          <w14:textFill>
            <w14:solidFill>
              <w14:srgbClr w14:val="BF383A"/>
            </w14:solidFill>
          </w14:textFill>
        </w:rPr>
      </w:pP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Sollten Sie bei der Video- oder Ton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ü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 xml:space="preserve">bertragung eine Fehlermeldung erhalten (z.B. 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„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Fehlercode 1020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>“</w:t>
      </w:r>
      <w:r>
        <w:rPr>
          <w:outline w:val="0"/>
          <w:color w:val="bf373a"/>
          <w:rtl w:val="0"/>
          <w:lang w:val="de-DE"/>
          <w14:textFill>
            <w14:solidFill>
              <w14:srgbClr w14:val="BF383A"/>
            </w14:solidFill>
          </w14:textFill>
        </w:rPr>
        <w:t xml:space="preserve">), wenden Sie sich bitte an Ihren Administrator der BBB-Instanz. </w:t>
      </w:r>
    </w:p>
    <w:p>
      <w:pPr>
        <w:pStyle w:val="Überschrift"/>
        <w:bidi w:val="0"/>
      </w:pPr>
      <w:bookmarkStart w:name="_Toc15" w:id="15"/>
      <w:r>
        <w:rPr>
          <w:rFonts w:cs="Arial Unicode MS" w:eastAsia="Arial Unicode MS"/>
          <w:rtl w:val="0"/>
          <w:lang w:val="de-DE"/>
        </w:rPr>
        <w:t>Anmerkungen des Autors</w:t>
      </w:r>
      <w:bookmarkEnd w:id="15"/>
    </w:p>
    <w:p>
      <w:pPr>
        <w:pStyle w:val="Text 2"/>
        <w:bidi w:val="0"/>
      </w:pPr>
      <w:r>
        <w:rPr>
          <w:rtl w:val="0"/>
        </w:rPr>
        <w:t>Diese Anleitung stellt in keiner Weise den Anspruch auf Vollst</w:t>
      </w:r>
      <w:r>
        <w:rPr>
          <w:rtl w:val="0"/>
        </w:rPr>
        <w:t>ä</w:t>
      </w:r>
      <w:r>
        <w:rPr>
          <w:rtl w:val="0"/>
        </w:rPr>
        <w:t>ndigkeit und die Angaben sind ohne Gew</w:t>
      </w:r>
      <w:r>
        <w:rPr>
          <w:rtl w:val="0"/>
        </w:rPr>
        <w:t>ä</w:t>
      </w:r>
      <w:r>
        <w:rPr>
          <w:rtl w:val="0"/>
        </w:rPr>
        <w:t xml:space="preserve">hr. Sollten Sie Fehler finden, Anregungen und Kritik </w:t>
      </w:r>
      <w:r>
        <w:rPr>
          <w:rtl w:val="0"/>
        </w:rPr>
        <w:t>ä</w:t>
      </w:r>
      <w:r>
        <w:rPr>
          <w:rtl w:val="0"/>
        </w:rPr>
        <w:t>u</w:t>
      </w:r>
      <w:r>
        <w:rPr>
          <w:rtl w:val="0"/>
        </w:rPr>
        <w:t>ß</w:t>
      </w:r>
      <w:r>
        <w:rPr>
          <w:rtl w:val="0"/>
        </w:rPr>
        <w:t xml:space="preserve">ern wollen, so senden Sie mir bitte eine Nachricht an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"mailto:noerpel@mb-west.de"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noerpel@mb-west.de</w:t>
      </w:r>
      <w:r>
        <w:rPr/>
        <w:fldChar w:fldCharType="end" w:fldLock="0"/>
      </w:r>
      <w:r>
        <w:rPr>
          <w:rtl w:val="0"/>
        </w:rPr>
        <w:t xml:space="preserve"> und/oder verbessern gerne diese Aspekte selbst. </w:t>
      </w:r>
    </w:p>
    <w:p>
      <w:pPr>
        <w:pStyle w:val="Text 2"/>
        <w:bidi w:val="0"/>
      </w:pPr>
      <w:r>
        <w:rPr>
          <w:rtl w:val="0"/>
        </w:rPr>
        <w:t>F</w:t>
      </w:r>
      <w:r>
        <w:rPr>
          <w:rtl w:val="0"/>
        </w:rPr>
        <w:t>ü</w:t>
      </w:r>
      <w:r>
        <w:rPr>
          <w:rtl w:val="0"/>
        </w:rPr>
        <w:t>r die Weitergabe an Sch</w:t>
      </w:r>
      <w:r>
        <w:rPr>
          <w:rtl w:val="0"/>
        </w:rPr>
        <w:t>ü</w:t>
      </w:r>
      <w:r>
        <w:rPr>
          <w:rtl w:val="0"/>
        </w:rPr>
        <w:t>lerinnen und Sch</w:t>
      </w:r>
      <w:r>
        <w:rPr>
          <w:rtl w:val="0"/>
        </w:rPr>
        <w:t>ü</w:t>
      </w:r>
      <w:r>
        <w:rPr>
          <w:rtl w:val="0"/>
        </w:rPr>
        <w:t>ler, k</w:t>
      </w:r>
      <w:r>
        <w:rPr>
          <w:rtl w:val="0"/>
        </w:rPr>
        <w:t>ö</w:t>
      </w:r>
      <w:r>
        <w:rPr>
          <w:rtl w:val="0"/>
        </w:rPr>
        <w:t xml:space="preserve">nnen z.B. Abschnitte entfernt werden (empfohlen). </w:t>
      </w:r>
    </w:p>
    <w:p>
      <w:pPr>
        <w:pStyle w:val="Text 2"/>
        <w:bidi w:val="0"/>
      </w:pPr>
      <w:r>
        <w:rPr>
          <w:rtl w:val="0"/>
        </w:rPr>
        <w:t xml:space="preserve">Weitere Informationen zu den Themen e-Learning, Medienbildung, Fortbildungsangeboten, Beratung, Medienkonzeptarbeit, etc. finden Sie auf unserer Webseite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"https://obbw.bdb-gym.de"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https://obbw.bdb-gym.de</w:t>
      </w:r>
      <w:r>
        <w:rPr/>
        <w:fldChar w:fldCharType="end" w:fldLock="0"/>
      </w:r>
      <w:r>
        <w:rPr>
          <w:rtl w:val="0"/>
        </w:rPr>
        <w:t xml:space="preserve">. </w:t>
        <w:tab/>
        <w:tab/>
        <w:tab/>
        <w:tab/>
        <w:tab/>
        <w:tab/>
        <w:t>Thomas N</w:t>
      </w:r>
      <w:r>
        <w:rPr>
          <w:rtl w:val="0"/>
        </w:rPr>
        <w:t>ö</w:t>
      </w:r>
      <w:r>
        <w:rPr>
          <w:rtl w:val="0"/>
        </w:rPr>
        <w:t>rpel</w:t>
      </w:r>
    </w:p>
    <w:sectPr>
      <w:headerReference w:type="default" r:id="rId47"/>
      <w:footerReference w:type="default" r:id="rId48"/>
      <w:pgSz w:w="11900" w:h="16840" w:orient="portrait"/>
      <w:pgMar w:top="1080" w:right="1152" w:bottom="1656" w:left="1152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Didot">
    <w:charset w:val="00"/>
    <w:family w:val="roman"/>
    <w:pitch w:val="default"/>
  </w:font>
  <w:font w:name="Palatino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bidi w:val="0"/>
    </w:pPr>
    <w:r>
      <w:rPr>
        <w:rtl w:val="0"/>
        <w:lang w:val="de-DE"/>
      </w:rPr>
      <w:t>Anleitung</w:t>
    </w:r>
    <w:r>
      <w:rPr>
        <w:rtl w:val="0"/>
      </w:rPr>
      <w:t xml:space="preserve"> </w:t>
    </w:r>
    <w:r>
      <w:rPr>
        <w:rtl w:val="0"/>
      </w:rPr>
      <w:t>-</w:t>
    </w:r>
    <w:r>
      <w:rPr>
        <w:rtl w:val="0"/>
      </w:rPr>
      <w:t xml:space="preserve"> </w:t>
    </w:r>
    <w:r>
      <w:rPr>
        <w:rtl w:val="0"/>
        <w:lang w:val="de-DE"/>
      </w:rPr>
      <w:t xml:space="preserve">Videokonferenzen mit BigBlueButton                                   </w:t>
    </w:r>
    <w:r>
      <w:drawing>
        <wp:inline distT="0" distB="0" distL="0" distR="0">
          <wp:extent cx="641974" cy="22469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74" cy="2246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88" style="visibility:visible;position:absolute;margin-left:56.6pt;margin-top:35.0pt;width:481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89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kt"/>
  </w:abstractNum>
  <w:abstractNum w:abstractNumId="1">
    <w:multiLevelType w:val="hybridMultilevel"/>
    <w:styleLink w:val="Punkt"/>
    <w:lvl w:ilvl="0">
      <w:start w:val="1"/>
      <w:numFmt w:val="bullet"/>
      <w:suff w:val="tab"/>
      <w:lvlText w:val="•"/>
      <w:lvlJc w:val="left"/>
      <w:pPr>
        <w:ind w:left="198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5"/>
        <w:szCs w:val="15"/>
        <w:highlight w:val="none"/>
        <w:vertAlign w:val="baseline"/>
      </w:rPr>
    </w:lvl>
  </w:abstractNum>
  <w:abstractNum w:abstractNumId="2">
    <w:multiLevelType w:val="hybridMultilevel"/>
    <w:numStyleLink w:val="Nummeriert"/>
  </w:abstractNum>
  <w:abstractNum w:abstractNumId="3">
    <w:multiLevelType w:val="hybridMultilevel"/>
    <w:styleLink w:val="Nummeriert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8cb4"/>
        <w:spacing w:val="0"/>
        <w:w w:val="100"/>
        <w:kern w:val="0"/>
        <w:position w:val="-2"/>
        <w:sz w:val="18"/>
        <w:szCs w:val="18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238" w:hanging="2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8cb4"/>
          <w:spacing w:val="0"/>
          <w:w w:val="100"/>
          <w:kern w:val="0"/>
          <w:position w:val="-2"/>
          <w:sz w:val="18"/>
          <w:szCs w:val="18"/>
          <w:highlight w:val="none"/>
          <w:vertAlign w:val="baseline"/>
        </w:rPr>
      </w:lvl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2"/>
    <w:lvlOverride w:ilvl="0">
      <w:startOverride w:val="1"/>
    </w:lvlOverride>
  </w:num>
  <w:num w:numId="1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ußzeile">
    <w:name w:val="Fußzeile"/>
    <w:next w:val="Fußzeil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60" w:after="6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Titel">
    <w:name w:val="Titel"/>
    <w:next w:val="Text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20" w:after="300" w:line="192" w:lineRule="auto"/>
      <w:ind w:left="0" w:right="0" w:firstLine="0"/>
      <w:jc w:val="left"/>
      <w:outlineLvl w:val="0"/>
    </w:pPr>
    <w:rPr>
      <w:rFonts w:ascii="Didot" w:cs="Arial Unicode MS" w:hAnsi="Dido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-8"/>
      <w:kern w:val="0"/>
      <w:position w:val="0"/>
      <w:sz w:val="84"/>
      <w:szCs w:val="8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8CB4"/>
        </w14:solidFill>
      </w14:textFill>
    </w:rPr>
  </w:style>
  <w:style w:type="paragraph" w:styleId="Text 2">
    <w:name w:val="Text 2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Untertitel">
    <w:name w:val="Untertitel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65452"/>
      <w:spacing w:val="7"/>
      <w:kern w:val="0"/>
      <w:position w:val="0"/>
      <w:sz w:val="36"/>
      <w:szCs w:val="36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575452"/>
        </w14:solidFill>
      </w14:textFill>
    </w:rPr>
  </w:style>
  <w:style w:type="paragraph" w:styleId="Quellenangabe">
    <w:name w:val="Quellenangabe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4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Palatino" w:cs="Palatino" w:hAnsi="Palatino" w:eastAsia="Palatin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Unterüberschrift">
    <w:name w:val="Unterüberschrift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320" w:after="320" w:line="240" w:lineRule="auto"/>
      <w:ind w:left="0" w:right="0" w:firstLine="0"/>
      <w:jc w:val="left"/>
      <w:outlineLvl w:val="0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4"/>
      <w:kern w:val="0"/>
      <w:position w:val="0"/>
      <w:sz w:val="24"/>
      <w:szCs w:val="24"/>
      <w:u w:val="singl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">
    <w:name w:val="Überschrift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80" w:line="240" w:lineRule="auto"/>
      <w:ind w:left="0" w:right="0" w:firstLine="0"/>
      <w:jc w:val="center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Palatino" w:cs="Palatino" w:hAnsi="Palatino" w:eastAsia="Palatin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4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 2">
    <w:name w:val="Überschrift 2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360" w:after="360" w:line="240" w:lineRule="auto"/>
      <w:ind w:left="0" w:right="0" w:firstLine="0"/>
      <w:jc w:val="center"/>
      <w:outlineLvl w:val="2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1">
    <w:name w:val="Text 1"/>
    <w:next w:val="Text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80" w:line="288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Fußnote">
    <w:name w:val="Fußnote"/>
    <w:next w:val="Fuß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elvetica Light" w:cs="Helvetica Light" w:hAnsi="Helvetica Light" w:eastAsia="Helvetica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Punkt">
    <w:name w:val="Punkt"/>
    <w:pPr>
      <w:numPr>
        <w:numId w:val="1"/>
      </w:numPr>
    </w:pPr>
  </w:style>
  <w:style w:type="character" w:styleId="Ohne">
    <w:name w:val="Ohne"/>
  </w:style>
  <w:style w:type="character" w:styleId="Hyperlink.1">
    <w:name w:val="Hyperlink.1"/>
    <w:basedOn w:val="Ohne"/>
    <w:next w:val="Hyperlink.1"/>
    <w:rPr>
      <w:outline w:val="0"/>
      <w:color w:val="4179bb"/>
      <w14:textFill>
        <w14:solidFill>
          <w14:srgbClr w14:val="4279BC"/>
        </w14:solidFill>
      </w14:textFill>
    </w:rPr>
  </w:style>
  <w:style w:type="numbering" w:styleId="Nummeriert">
    <w:name w:val="Nummeriert"/>
    <w:pPr>
      <w:numPr>
        <w:numId w:val="3"/>
      </w:numPr>
    </w:pPr>
  </w:style>
  <w:style w:type="paragraph" w:styleId="Tabellenüberschrift">
    <w:name w:val="Tabellenüberschrift"/>
    <w:next w:val="Tabellenüberschrif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80" w:line="288" w:lineRule="auto"/>
      <w:ind w:left="0" w:right="0" w:firstLine="0"/>
      <w:jc w:val="center"/>
      <w:outlineLvl w:val="9"/>
    </w:pPr>
    <w:rPr>
      <w:rFonts w:ascii="Palatino" w:cs="Palatino" w:hAnsi="Palatino" w:eastAsia="Palatino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FFFFFF"/>
        </w14:solidFill>
      </w14:textFill>
    </w:rPr>
  </w:style>
  <w:style w:type="paragraph" w:styleId="Tabellenstil 1">
    <w:name w:val="Tabellenstil 1"/>
    <w:next w:val="Tabellenstil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Palatino" w:hAnsi="Palatino" w:eastAsia="Palatino"/>
      <w:b w:val="1"/>
      <w:bCs w:val="1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FFFFFF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Palatino" w:hAnsi="Palatino" w:eastAsia="Palatin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elle-Innenbeschriftung">
    <w:name w:val="Tabelle-Innenbeschriftung"/>
    <w:next w:val="Tabelle-Innenbeschriftu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center"/>
      <w:outlineLvl w:val="9"/>
    </w:pPr>
    <w:rPr>
      <w:rFonts w:ascii="Helvetica Light" w:cs="Helvetica Light" w:hAnsi="Helvetica Light" w:eastAsia="Helvetica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8.png"/><Relationship Id="rId18" Type="http://schemas.openxmlformats.org/officeDocument/2006/relationships/image" Target="media/image7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1.tif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10.jpeg"/><Relationship Id="rId47" Type="http://schemas.openxmlformats.org/officeDocument/2006/relationships/header" Target="header1.xml"/><Relationship Id="rId48" Type="http://schemas.openxmlformats.org/officeDocument/2006/relationships/footer" Target="footer1.xml"/><Relationship Id="rId49" Type="http://schemas.openxmlformats.org/officeDocument/2006/relationships/numbering" Target="numbering.xml"/><Relationship Id="rId50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tif"/></Relationships>

</file>

<file path=word/theme/theme1.xml><?xml version="1.0" encoding="utf-8"?>
<a:theme xmlns:a="http://schemas.openxmlformats.org/drawingml/2006/main" xmlns:r="http://schemas.openxmlformats.org/officeDocument/2006/relationships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